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Hutschienenadapter f. bis zu 2x LWL oder TP Module m. justierbarem Winkel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Hutschienendapter
</w:t>
      </w:r>
    </w:p>
    <w:p>
      <w:pPr/>
      <w:r>
        <w:rPr/>
        <w:t xml:space="preserve">Der tML® - Hutschienenadapter ist für die Aufnahme von bis zu 2x tML® - Modulen konzipiert.
</w:t>
      </w:r>
    </w:p>
    <w:p>
      <w:pPr/>
      <w:r>
        <w:rPr/>
        <w:t xml:space="preserve">**TECHNISCHE_DATEN
</w:t>
      </w:r>
    </w:p>
    <w:p>
      <w:pPr/>
      <w:r>
        <w:rPr/>
        <w:t xml:space="preserve">Es lassen sich alle existierenden tML® - Module sowohl in LWL als auch in TP montieren. Auf einen Adapter können bis zu zwei gleiche oder auch unterschiedliche Module mit jeweils zwei Schrauben befestigt werden. Die Module sind dann justierbar in drei unterschiedlichen Winkeln. Die Befestigung an der Hutschiene erfolgt durch einfaches einklicken.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Größe</w:t>
            </w:r>
          </w:p>
        </w:tc>
        <w:tc>
          <w:tcPr>
            <w:tcW w:w="7500" w:type="dxa"/>
          </w:tcPr>
          <w:p>
            <w:pPr/>
            <w:r>
              <w:rPr/>
              <w:t xml:space="preserve">Gerade: 10.7 cm x 1.4 cm 1. Winkelstufe: 10.7 x 1.3 x 3.1 cm 2. Winkelstufe: 10.7 x 1.1 x 4.5 cm</w:t>
            </w:r>
          </w:p>
        </w:tc>
      </w:tr>
      <w:tr>
        <w:trPr/>
        <w:tc>
          <w:tcPr>
            <w:tcW w:w="2500" w:type="dxa"/>
            <w:shd w:val="clear" w:fill="D9D9D9"/>
          </w:tcPr>
          <w:p>
            <w:pPr/>
            <w:r>
              <w:rPr/>
              <w:t xml:space="preserve">Max. Winkel</w:t>
            </w:r>
          </w:p>
        </w:tc>
        <w:tc>
          <w:tcPr>
            <w:tcW w:w="7500" w:type="dxa"/>
          </w:tcPr>
          <w:p>
            <w:pPr/>
            <w:r>
              <w:rPr/>
              <w:t xml:space="preserve">ca. 30°</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TML-HU-AD-W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2024-04-25T20:23:33+00:00</dcterms:created>
  <dcterms:modified xsi:type="dcterms:W3CDTF">2024-04-25T20:23:33+00:00</dcterms:modified>
</cp:coreProperties>
</file>

<file path=docProps/custom.xml><?xml version="1.0" encoding="utf-8"?>
<Properties xmlns="http://schemas.openxmlformats.org/officeDocument/2006/custom-properties" xmlns:vt="http://schemas.openxmlformats.org/officeDocument/2006/docPropsVTypes"/>
</file>