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Rack Mount Enclosures 10''/1U stainless steel frontplate for 4 x modules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Rack Mount Enclosures 1U + Accessories
</w:t>
      </w:r>
    </w:p>
    <w:p>
      <w:pPr/>
      <w:r>
        <w:rPr/>
        <w:t xml:space="preserve">The Rack Mount Enclosure 10“/1U is for the equip of up to 4 x tML® - modules with high component density.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 with grounding screw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Inscription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numbering in the silk-screen printing on the centre web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Equip</w:t>
            </w:r>
          </w:p>
        </w:tc>
        <w:tc>
          <w:tcPr>
            <w:tcW w:w="7500" w:type="dxa"/>
          </w:tcPr>
          <w:p>
            <w:pPr/>
            <w:r>
              <w:rPr/>
              <w:t xml:space="preserve">up to 4 modules, i.e. up to 24 RJ45-Ports or 288 fibres with MPO 72-Fibre technology. The combination of different modules is possible. For modules with SC duplex adapters the middle bar must be removed.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</w:t>
            </w:r>
          </w:p>
        </w:tc>
        <w:tc>
          <w:tcPr>
            <w:tcW w:w="7500" w:type="dxa"/>
          </w:tcPr>
          <w:p>
            <w:pPr/>
            <w:r>
              <w:rPr/>
              <w:t xml:space="preserve">optionally over cable entries for PG screw connections, cable fan outs or cable straps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variable over up to two cable entry sheet metals (cable entries and blind plates are separately to order)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Measures</w:t>
            </w:r>
          </w:p>
        </w:tc>
        <w:tc>
          <w:tcPr>
            <w:tcW w:w="7500" w:type="dxa"/>
          </w:tcPr>
          <w:p>
            <w:pPr/>
            <w:r>
              <w:rPr/>
              <w:t xml:space="preserve">10“, 1U, depth 24cm (without cable entry)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TML-10/1HE-4-M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2024-03-29T10:01:40+00:00</dcterms:created>
  <dcterms:modified xsi:type="dcterms:W3CDTF">2024-03-29T10:01:40+00:00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