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Modul Blindplatte 5TE für Modulträger 19"/3HE schwarz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3HE + Zubehör
</w:t>
      </w:r>
    </w:p>
    <w:p>
      <w:pPr/>
      <w:r>
        <w:rPr/>
        <w:t xml:space="preserve">Zur Abdeckung nicht benötigter Slots. Es können beim tML® - Modulträger 19"/3HE 17x Modul Blindplatten 5TE eingesetzt  werden.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schwarz</w:t>
            </w:r>
          </w:p>
        </w:tc>
      </w:tr>
      <w:tr>
        <w:trPr/>
        <w:tc>
          <w:tcPr>
            <w:tcW w:w="2500" w:type="dxa"/>
            <w:shd w:val="clear" w:fill="D9D9D9"/>
          </w:tcPr>
          <w:p>
            <w:pPr/>
            <w:r>
              <w:rPr/>
              <w:t xml:space="preserve">Montageart</w:t>
            </w:r>
          </w:p>
        </w:tc>
        <w:tc>
          <w:tcPr>
            <w:tcW w:w="7500" w:type="dxa"/>
          </w:tcPr>
          <w:p>
            <w:pPr/>
            <w:r>
              <w:rPr/>
              <w:t xml:space="preserve">frontseitig am tML® - Modulträger mit zwei Rändelschrauben</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TML-T-BLIND-S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2025-04-04T04:05:31+00:00</dcterms:created>
  <dcterms:modified xsi:type="dcterms:W3CDTF">2025-04-04T04:05:31+00:00</dcterms:modified>
</cp:coreProperties>
</file>

<file path=docProps/custom.xml><?xml version="1.0" encoding="utf-8"?>
<Properties xmlns="http://schemas.openxmlformats.org/officeDocument/2006/custom-properties" xmlns:vt="http://schemas.openxmlformats.org/officeDocument/2006/docPropsVTypes"/>
</file>