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2x MPO/MTP® m. Pins/3x URM K8/K8 APC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2 x MPO/MTP®Male Kupplungen (schwarz) rückseitig</w:t>
            </w:r>
          </w:p>
        </w:tc>
      </w:tr>
      <w:tr>
        <w:trPr/>
        <w:tc>
          <w:tcPr>
            <w:tcW w:w="2500" w:type="dxa"/>
            <w:shd w:val="clear" w:fill="D9D9D9"/>
          </w:tcPr>
          <w:p>
            <w:pPr/>
            <w:r>
              <w:rPr/>
              <w:t xml:space="preserve">Ausgang</w:t>
            </w:r>
          </w:p>
        </w:tc>
        <w:tc>
          <w:tcPr>
            <w:tcW w:w="7500" w:type="dxa"/>
          </w:tcPr>
          <w:p>
            <w:pPr/>
            <w:r>
              <w:rPr/>
              <w:t xml:space="preserve">3 x URM K8/K8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w:t>
            </w:r>
          </w:p>
        </w:tc>
        <w:tc>
          <w:tcPr>
            <w:shd w:val="clear" w:fill="D9D9D9"/>
          </w:tcPr>
          <w:p>
            <w:pPr/>
            <w:r>
              <w:rPr/>
              <w:t xml:space="preserve">IL max.</w:t>
            </w:r>
          </w:p>
        </w:tc>
        <w:tc>
          <w:tcPr>
            <w:shd w:val="clear" w:fill="D9D9D9"/>
          </w:tcPr>
          <w:p>
            <w:pPr/>
            <w:r>
              <w:rPr/>
              <w:t xml:space="preserve">RL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0.45 dB</w:t>
            </w:r>
          </w:p>
        </w:tc>
        <w:tc>
          <w:tcPr/>
          <w:p>
            <w:pPr/>
            <w:r>
              <w:rPr/>
              <w:t xml:space="preserve">65 dB</w:t>
            </w:r>
          </w:p>
        </w:tc>
      </w:tr>
      <w:tr>
        <w:trPr/>
        <w:tc>
          <w:tcPr/>
          <w:p>
            <w:pPr/>
            <w:r>
              <w:rPr/>
              <w:t xml:space="preserve">9/125µ OS2</w:t>
            </w:r>
          </w:p>
        </w:tc>
        <w:tc>
          <w:tcPr/>
          <w:p>
            <w:pPr/>
            <w:r>
              <w:rPr/>
              <w:t xml:space="preserve">URM K8/K8 APC</w:t>
            </w:r>
          </w:p>
        </w:tc>
        <w:tc>
          <w:tcPr/>
          <w:p>
            <w:pPr/>
            <w:r>
              <w:rPr/>
              <w:t xml:space="preserve">1300 nm</w:t>
            </w:r>
          </w:p>
        </w:tc>
        <w:tc>
          <w:tcPr/>
          <w:p>
            <w:pPr/>
            <w:r>
              <w:rPr/>
              <w:t xml:space="preserve">≤ 0.15 dB</w:t>
            </w:r>
          </w:p>
        </w:tc>
        <w:tc>
          <w:tcPr/>
          <w:p>
            <w:pPr/>
            <w:r>
              <w:rPr/>
              <w:t xml:space="preserve">0.29 dB</w:t>
            </w:r>
          </w:p>
        </w:tc>
        <w:tc>
          <w:tcPr/>
          <w:p>
            <w:pPr/>
            <w:r>
              <w:rPr/>
              <w:t xml:space="preserve">70 dB</w:t>
            </w:r>
          </w:p>
        </w:tc>
      </w:tr>
      <w:tr>
        <w:trPr/>
        <w:tc>
          <w:tcPr/>
          <w:p>
            <w:pPr/>
            <w:r>
              <w:rPr/>
              <w:t xml:space="preserve">9/125µ OS2</w:t>
            </w:r>
          </w:p>
        </w:tc>
        <w:tc>
          <w:tcPr/>
          <w:p>
            <w:pPr/>
            <w:r>
              <w:rPr/>
              <w:t xml:space="preserve">Modul</w:t>
            </w:r>
          </w:p>
        </w:tc>
        <w:tc>
          <w:tcPr/>
          <w:p>
            <w:pPr/>
            <w:r>
              <w:rPr/>
              <w:t xml:space="preserve">1550 nm</w:t>
            </w:r>
          </w:p>
        </w:tc>
        <w:tc>
          <w:tcPr/>
          <w:p>
            <w:pPr/>
            <w:r>
              <w:rPr/>
              <w:t xml:space="preserve">≤ 0.30 dB</w:t>
            </w:r>
          </w:p>
        </w:tc>
        <w:tc>
          <w:tcPr/>
          <w:p>
            <w:pPr/>
            <w:r>
              <w:rPr/>
              <w:t xml:space="preserve">0.50 dB</w:t>
            </w:r>
          </w:p>
        </w:tc>
        <w:tc>
          <w:tcPr/>
          <w:p>
            <w:pPr/>
            <w:r>
              <w:rPr/>
              <w:t xml:space="preserve">65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TML-M03URM8A/MPP09E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2024-04-20T11:56:32+00:00</dcterms:created>
  <dcterms:modified xsi:type="dcterms:W3CDTF">2024-04-20T11:56:32+00:00</dcterms:modified>
</cp:coreProperties>
</file>

<file path=docProps/custom.xml><?xml version="1.0" encoding="utf-8"?>
<Properties xmlns="http://schemas.openxmlformats.org/officeDocument/2006/custom-properties" xmlns:vt="http://schemas.openxmlformats.org/officeDocument/2006/docPropsVTypes"/>
</file>