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Draka - UC FUTURE COMPACT AWG23 Cat.7 S/FTP 8x4P LSHF
</w:t>
      </w:r>
    </w:p>
    <w:p>
      <w:pPr/>
      <w:r>
        <w:rPr/>
        <w:t xml:space="preserve">**UC FUTURE - Draka Datacom Solution
</w:t>
      </w:r>
    </w:p>
    <w:p>
      <w:pPr/>
      <w:r>
        <w:rPr/>
        <w:t xml:space="preserve">The solution for Data Centre cabling. A dependable, fast and always available part of Draka Datacom Solution!
For this application Draka has developed the new UCFuture program which contains slim cable designs based on existing work area cable standards, which are perfect for zone cabling in data centres because of these characteristics:
• Up to 100% higher packing density in cable trays
• Fully compliant with established cable standards
• PIMF design to eliminate any Alien-Xtalk interferences
• Full 10GBase-T performance over a channel distance of 70m
</w:t>
      </w:r>
    </w:p>
    <w:p>
      <w:pPr/>
      <w:r>
        <w:rPr/>
        <w:t xml:space="preserve">**TP Cable
</w:t>
      </w:r>
    </w:p>
    <w:p>
      <w:pPr/>
      <w:r>
        <w:rPr/>
        <w:t xml:space="preserve">Data centre cabling 10Gbit solution. Pair screened 100 Ohms cable especially for Zone Distribution Area and Equipment Distribution Area.
</w:t>
      </w:r>
    </w:p>
    <w:p>
      <w:pPr/>
      <w:r>
        <w:rPr/>
        <w:t xml:space="preserve">**TECHNISCHE_DATEN
</w:t>
      </w:r>
    </w:p>
    <w:p>
      <w:pPr/>
      <w:r>
        <w:rPr/>
        <w:t xml:space="preserve">Application
IEEE 802.3: 10Base-T; 100Base-T; 10GBase-T, ISDN; xDSL
IEEE 802.5 16 MB; ISDN; TPDDI; ATM155Mbit/s
The conductor diameter is smaller compared to the standard installation cables. This leads to an increased attenuation and therefore the
operating distance is reduced (80 m instead of 90 m installation cable in standard permanent link).
Standards
ISO/IEC 11801 2nd ed.
EN 50173-5
IEC 61156-5
EN 50288-4-1
Flame resistance
LSHF (FRNC): IEC 60332-1; IEC 60754-2; IEC 61034; EN50399: Class Eca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Conductor</w:t>
            </w:r>
          </w:p>
        </w:tc>
        <w:tc>
          <w:tcPr>
            <w:tcW w:w="7500" w:type="dxa"/>
          </w:tcPr>
          <w:p>
            <w:pPr/>
            <w:r>
              <w:rPr/>
              <w:t xml:space="preserve">Bare copper wire, Ø 0.56 mm (AWG23)</w:t>
            </w:r>
          </w:p>
        </w:tc>
      </w:tr>
      <w:tr>
        <w:trPr/>
        <w:tc>
          <w:tcPr>
            <w:tcW w:w="2500" w:type="dxa"/>
            <w:shd w:val="clear" w:fill="D9D9D9"/>
          </w:tcPr>
          <w:p>
            <w:pPr/>
            <w:r>
              <w:rPr/>
              <w:t xml:space="preserve">Insulation</w:t>
            </w:r>
          </w:p>
        </w:tc>
        <w:tc>
          <w:tcPr>
            <w:tcW w:w="7500" w:type="dxa"/>
          </w:tcPr>
          <w:p>
            <w:pPr/>
            <w:r>
              <w:rPr/>
              <w:t xml:space="preserve">Foam-skin PP, Ø 1.35 mm</w:t>
            </w:r>
          </w:p>
        </w:tc>
      </w:tr>
      <w:tr>
        <w:trPr/>
        <w:tc>
          <w:tcPr>
            <w:tcW w:w="2500" w:type="dxa"/>
            <w:shd w:val="clear" w:fill="D9D9D9"/>
          </w:tcPr>
          <w:p>
            <w:pPr/>
            <w:r>
              <w:rPr/>
              <w:t xml:space="preserve">Twisting</w:t>
            </w:r>
          </w:p>
        </w:tc>
        <w:tc>
          <w:tcPr>
            <w:tcW w:w="7500" w:type="dxa"/>
          </w:tcPr>
          <w:p>
            <w:pPr/>
            <w:r>
              <w:rPr/>
              <w:t xml:space="preserve">2 cores to the pair</w:t>
            </w:r>
          </w:p>
        </w:tc>
      </w:tr>
      <w:tr>
        <w:trPr/>
        <w:tc>
          <w:tcPr>
            <w:tcW w:w="2500" w:type="dxa"/>
            <w:shd w:val="clear" w:fill="D9D9D9"/>
          </w:tcPr>
          <w:p>
            <w:pPr/>
            <w:r>
              <w:rPr/>
              <w:t xml:space="preserve">Pair screening</w:t>
            </w:r>
          </w:p>
        </w:tc>
        <w:tc>
          <w:tcPr>
            <w:tcW w:w="7500" w:type="dxa"/>
          </w:tcPr>
          <w:p>
            <w:pPr/>
            <w:r>
              <w:rPr/>
              <w:t xml:space="preserve">Al-laminated plastic foil</w:t>
            </w:r>
          </w:p>
        </w:tc>
      </w:tr>
      <w:tr>
        <w:trPr/>
        <w:tc>
          <w:tcPr>
            <w:tcW w:w="2500" w:type="dxa"/>
            <w:shd w:val="clear" w:fill="D9D9D9"/>
          </w:tcPr>
          <w:p>
            <w:pPr/>
            <w:r>
              <w:rPr/>
              <w:t xml:space="preserve">Cable lay up</w:t>
            </w:r>
          </w:p>
        </w:tc>
        <w:tc>
          <w:tcPr>
            <w:tcW w:w="7500" w:type="dxa"/>
          </w:tcPr>
          <w:p>
            <w:pPr/>
            <w:r>
              <w:rPr/>
              <w:t xml:space="preserve">4x pimf to the core</w:t>
            </w:r>
          </w:p>
        </w:tc>
      </w:tr>
      <w:tr>
        <w:trPr/>
        <w:tc>
          <w:tcPr>
            <w:tcW w:w="2500" w:type="dxa"/>
            <w:shd w:val="clear" w:fill="D9D9D9"/>
          </w:tcPr>
          <w:p>
            <w:pPr/>
            <w:r>
              <w:rPr/>
              <w:t xml:space="preserve">Cable Screen</w:t>
            </w:r>
          </w:p>
        </w:tc>
        <w:tc>
          <w:tcPr>
            <w:tcW w:w="7500" w:type="dxa"/>
          </w:tcPr>
          <w:p>
            <w:pPr/>
            <w:r>
              <w:rPr/>
              <w:t xml:space="preserve">Tinned copper braid, coverage approx. 35%</w:t>
            </w:r>
          </w:p>
        </w:tc>
      </w:tr>
      <w:tr>
        <w:trPr/>
        <w:tc>
          <w:tcPr>
            <w:tcW w:w="2500" w:type="dxa"/>
            <w:shd w:val="clear" w:fill="D9D9D9"/>
          </w:tcPr>
          <w:p>
            <w:pPr/>
            <w:r>
              <w:rPr/>
              <w:t xml:space="preserve">Sheath</w:t>
            </w:r>
          </w:p>
        </w:tc>
        <w:tc>
          <w:tcPr>
            <w:tcW w:w="7500" w:type="dxa"/>
          </w:tcPr>
          <w:p>
            <w:pPr/>
            <w:r>
              <w:rPr/>
              <w:t xml:space="preserve">LSHF, orange RAL 2003</w:t>
            </w:r>
          </w:p>
        </w:tc>
      </w:tr>
      <w:tr>
        <w:trPr/>
        <w:tc>
          <w:tcPr>
            <w:tcW w:w="2500" w:type="dxa"/>
            <w:shd w:val="clear" w:fill="D9D9D9"/>
          </w:tcPr>
          <w:p>
            <w:pPr/>
            <w:r>
              <w:rPr/>
              <w:t xml:space="preserve">Stranding</w:t>
            </w:r>
          </w:p>
        </w:tc>
        <w:tc>
          <w:tcPr>
            <w:tcW w:w="7500" w:type="dxa"/>
          </w:tcPr>
          <w:p>
            <w:pPr/>
            <w:r>
              <w:rPr/>
              <w:t xml:space="preserve">8 stranded to the cable core, filler in the centre</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Minimum bending radius</w:t>
            </w:r>
          </w:p>
        </w:tc>
        <w:tc>
          <w:tcPr>
            <w:tcW w:w="7500" w:type="dxa"/>
          </w:tcPr>
          <w:p>
            <w:pPr/>
            <w:r>
              <w:rPr/>
              <w:t xml:space="preserve">Without load</w:t>
            </w:r>
          </w:p>
        </w:tc>
        <w:tc>
          <w:tcPr>
            <w:tcW w:w="7500" w:type="dxa"/>
          </w:tcPr>
          <w:p>
            <w:pPr/>
            <w:r>
              <w:rPr/>
              <w:t xml:space="preserve">200 mm</w:t>
            </w:r>
          </w:p>
        </w:tc>
      </w:tr>
      <w:tr>
        <w:trPr/>
        <w:tc>
          <w:tcPr>
            <w:tcW w:w="2500" w:type="dxa"/>
            <w:shd w:val="clear" w:fill="D9D9D9"/>
          </w:tcPr>
          <w:p>
            <w:pPr/>
            <w:r>
              <w:rPr/>
              <w:t xml:space="preserve"> </w:t>
            </w:r>
          </w:p>
        </w:tc>
        <w:tc>
          <w:tcPr>
            <w:tcW w:w="7500" w:type="dxa"/>
          </w:tcPr>
          <w:p>
            <w:pPr/>
            <w:r>
              <w:rPr/>
              <w:t xml:space="preserve">With load</w:t>
            </w:r>
          </w:p>
        </w:tc>
        <w:tc>
          <w:tcPr>
            <w:tcW w:w="7500" w:type="dxa"/>
          </w:tcPr>
          <w:p>
            <w:pPr/>
            <w:r>
              <w:rPr/>
              <w:t xml:space="preserve">100 mm</w:t>
            </w:r>
          </w:p>
        </w:tc>
      </w:tr>
      <w:tr>
        <w:trPr/>
        <w:tc>
          <w:tcPr>
            <w:tcW w:w="2500" w:type="dxa"/>
            <w:shd w:val="clear" w:fill="D9D9D9"/>
          </w:tcPr>
          <w:p>
            <w:pPr/>
            <w:r>
              <w:rPr/>
              <w:t xml:space="preserve">Temperature range </w:t>
            </w:r>
          </w:p>
        </w:tc>
        <w:tc>
          <w:tcPr>
            <w:tcW w:w="7500" w:type="dxa"/>
          </w:tcPr>
          <w:p>
            <w:pPr/>
            <w:r>
              <w:rPr/>
              <w:t xml:space="preserve">During operation</w:t>
            </w:r>
          </w:p>
        </w:tc>
        <w:tc>
          <w:tcPr>
            <w:tcW w:w="7500" w:type="dxa"/>
          </w:tcPr>
          <w:p>
            <w:pPr/>
            <w:r>
              <w:rPr/>
              <w:t xml:space="preserve">-20°C up to +60°C</w:t>
            </w:r>
          </w:p>
        </w:tc>
      </w:tr>
      <w:tr>
        <w:trPr/>
        <w:tc>
          <w:tcPr>
            <w:tcW w:w="2500" w:type="dxa"/>
            <w:shd w:val="clear" w:fill="D9D9D9"/>
          </w:tcPr>
          <w:p>
            <w:pPr/>
            <w:r>
              <w:rPr/>
              <w:t xml:space="preserve"> </w:t>
            </w:r>
          </w:p>
        </w:tc>
        <w:tc>
          <w:tcPr>
            <w:tcW w:w="7500" w:type="dxa"/>
          </w:tcPr>
          <w:p>
            <w:pPr/>
            <w:r>
              <w:rPr/>
              <w:t xml:space="preserve">During installation</w:t>
            </w:r>
          </w:p>
        </w:tc>
        <w:tc>
          <w:tcPr>
            <w:tcW w:w="7500" w:type="dxa"/>
          </w:tcPr>
          <w:p>
            <w:pPr/>
            <w:r>
              <w:rPr/>
              <w:t xml:space="preserve">0°C up to +50°C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Loop resistance</w:t>
            </w:r>
          </w:p>
        </w:tc>
        <w:tc>
          <w:tcPr>
            <w:tcW w:w="7500" w:type="dxa"/>
          </w:tcPr>
          <w:p>
            <w:pPr/>
            <w:r>
              <w:rPr/>
              <w:t xml:space="preserve"> </w:t>
            </w:r>
          </w:p>
        </w:tc>
        <w:tc>
          <w:tcPr>
            <w:tcW w:w="7500" w:type="dxa"/>
          </w:tcPr>
          <w:p>
            <w:pPr/>
            <w:r>
              <w:rPr/>
              <w:t xml:space="preserve">≤ 176 Ω/km</w:t>
            </w:r>
          </w:p>
        </w:tc>
      </w:tr>
      <w:tr>
        <w:trPr/>
        <w:tc>
          <w:tcPr>
            <w:tcW w:w="2500" w:type="dxa"/>
            <w:shd w:val="clear" w:fill="D9D9D9"/>
          </w:tcPr>
          <w:p>
            <w:pPr/>
            <w:r>
              <w:rPr/>
              <w:t xml:space="preserve">Resistance unbalance</w:t>
            </w:r>
          </w:p>
        </w:tc>
        <w:tc>
          <w:tcPr>
            <w:tcW w:w="7500" w:type="dxa"/>
          </w:tcPr>
          <w:p>
            <w:pPr/>
            <w:r>
              <w:rPr/>
              <w:t xml:space="preserve"> </w:t>
            </w:r>
          </w:p>
        </w:tc>
        <w:tc>
          <w:tcPr>
            <w:tcW w:w="7500" w:type="dxa"/>
          </w:tcPr>
          <w:p>
            <w:pPr/>
            <w:r>
              <w:rPr/>
              <w:t xml:space="preserve">≤ 2%</w:t>
            </w:r>
          </w:p>
        </w:tc>
      </w:tr>
      <w:tr>
        <w:trPr/>
        <w:tc>
          <w:tcPr>
            <w:tcW w:w="2500" w:type="dxa"/>
            <w:shd w:val="clear" w:fill="D9D9D9"/>
          </w:tcPr>
          <w:p>
            <w:pPr/>
            <w:r>
              <w:rPr/>
              <w:t xml:space="preserve">Insulation resistance</w:t>
            </w:r>
          </w:p>
        </w:tc>
        <w:tc>
          <w:tcPr>
            <w:tcW w:w="7500" w:type="dxa"/>
          </w:tcPr>
          <w:p>
            <w:pPr/>
            <w:r>
              <w:rPr/>
              <w:t xml:space="preserve">500 V</w:t>
            </w:r>
          </w:p>
        </w:tc>
        <w:tc>
          <w:tcPr>
            <w:tcW w:w="7500" w:type="dxa"/>
          </w:tcPr>
          <w:p>
            <w:pPr/>
            <w:r>
              <w:rPr/>
              <w:t xml:space="preserve">≥ 2000 MΩ*km</w:t>
            </w:r>
          </w:p>
        </w:tc>
      </w:tr>
      <w:tr>
        <w:trPr/>
        <w:tc>
          <w:tcPr>
            <w:tcW w:w="2500" w:type="dxa"/>
            <w:shd w:val="clear" w:fill="D9D9D9"/>
          </w:tcPr>
          <w:p>
            <w:pPr/>
            <w:r>
              <w:rPr/>
              <w:t xml:space="preserve">Mutual Capacitance</w:t>
            </w:r>
          </w:p>
        </w:tc>
        <w:tc>
          <w:tcPr>
            <w:tcW w:w="7500" w:type="dxa"/>
          </w:tcPr>
          <w:p>
            <w:pPr/>
            <w:r>
              <w:rPr/>
              <w:t xml:space="preserve">at 800 Hz</w:t>
            </w:r>
          </w:p>
        </w:tc>
        <w:tc>
          <w:tcPr>
            <w:tcW w:w="7500" w:type="dxa"/>
          </w:tcPr>
          <w:p>
            <w:pPr/>
            <w:r>
              <w:rPr/>
              <w:t xml:space="preserve">Nom. 43 nF/km</w:t>
            </w:r>
          </w:p>
        </w:tc>
      </w:tr>
      <w:tr>
        <w:trPr/>
        <w:tc>
          <w:tcPr>
            <w:tcW w:w="2500" w:type="dxa"/>
            <w:shd w:val="clear" w:fill="D9D9D9"/>
          </w:tcPr>
          <w:p>
            <w:pPr/>
            <w:r>
              <w:rPr/>
              <w:t xml:space="preserve">Capacitance unbalance</w:t>
            </w:r>
          </w:p>
        </w:tc>
        <w:tc>
          <w:tcPr>
            <w:tcW w:w="7500" w:type="dxa"/>
          </w:tcPr>
          <w:p>
            <w:pPr/>
            <w:r>
              <w:rPr/>
              <w:t xml:space="preserve">(pair/ground)</w:t>
            </w:r>
          </w:p>
        </w:tc>
        <w:tc>
          <w:tcPr>
            <w:tcW w:w="7500" w:type="dxa"/>
          </w:tcPr>
          <w:p>
            <w:pPr/>
            <w:r>
              <w:rPr/>
              <w:t xml:space="preserve">≤ 1500 pF/km</w:t>
            </w:r>
          </w:p>
        </w:tc>
      </w:tr>
      <w:tr>
        <w:trPr/>
        <w:tc>
          <w:tcPr>
            <w:tcW w:w="2500" w:type="dxa"/>
            <w:shd w:val="clear" w:fill="D9D9D9"/>
          </w:tcPr>
          <w:p>
            <w:pPr/>
            <w:r>
              <w:rPr/>
              <w:t xml:space="preserve">Impedance</w:t>
            </w:r>
          </w:p>
        </w:tc>
        <w:tc>
          <w:tcPr>
            <w:tcW w:w="7500" w:type="dxa"/>
          </w:tcPr>
          <w:p>
            <w:pPr/>
            <w:r>
              <w:rPr/>
              <w:t xml:space="preserve">100 MHz</w:t>
            </w:r>
          </w:p>
        </w:tc>
        <w:tc>
          <w:tcPr>
            <w:tcW w:w="7500" w:type="dxa"/>
          </w:tcPr>
          <w:p>
            <w:pPr/>
            <w:r>
              <w:rPr/>
              <w:t xml:space="preserve">100 Ω± 5 Ω</w:t>
            </w:r>
          </w:p>
        </w:tc>
      </w:tr>
      <w:tr>
        <w:trPr/>
        <w:tc>
          <w:tcPr>
            <w:tcW w:w="2500" w:type="dxa"/>
            <w:shd w:val="clear" w:fill="D9D9D9"/>
          </w:tcPr>
          <w:p>
            <w:pPr/>
            <w:r>
              <w:rPr/>
              <w:t xml:space="preserve">Nominal velocity of propagation</w:t>
            </w:r>
          </w:p>
        </w:tc>
        <w:tc>
          <w:tcPr>
            <w:tcW w:w="7500" w:type="dxa"/>
          </w:tcPr>
          <w:p>
            <w:pPr/>
            <w:r>
              <w:rPr/>
              <w:t xml:space="preserve"> </w:t>
            </w:r>
          </w:p>
        </w:tc>
        <w:tc>
          <w:tcPr>
            <w:tcW w:w="7500" w:type="dxa"/>
          </w:tcPr>
          <w:p>
            <w:pPr/>
            <w:r>
              <w:rPr/>
              <w:t xml:space="preserve">Ca. 79%</w:t>
            </w:r>
          </w:p>
        </w:tc>
      </w:tr>
      <w:tr>
        <w:trPr/>
        <w:tc>
          <w:tcPr>
            <w:tcW w:w="2500" w:type="dxa"/>
            <w:shd w:val="clear" w:fill="D9D9D9"/>
          </w:tcPr>
          <w:p>
            <w:pPr/>
            <w:r>
              <w:rPr/>
              <w:t xml:space="preserve">Propagation delay</w:t>
            </w:r>
          </w:p>
        </w:tc>
        <w:tc>
          <w:tcPr>
            <w:tcW w:w="7500" w:type="dxa"/>
          </w:tcPr>
          <w:p>
            <w:pPr/>
            <w:r>
              <w:rPr/>
              <w:t xml:space="preserve">Nominal</w:t>
            </w:r>
          </w:p>
        </w:tc>
        <w:tc>
          <w:tcPr>
            <w:tcW w:w="7500" w:type="dxa"/>
          </w:tcPr>
          <w:p>
            <w:pPr/>
            <w:r>
              <w:rPr/>
              <w:t xml:space="preserve">&lt; 450 ns/100m</w:t>
            </w:r>
          </w:p>
        </w:tc>
      </w:tr>
      <w:tr>
        <w:trPr/>
        <w:tc>
          <w:tcPr>
            <w:tcW w:w="2500" w:type="dxa"/>
            <w:shd w:val="clear" w:fill="D9D9D9"/>
          </w:tcPr>
          <w:p>
            <w:pPr/>
            <w:r>
              <w:rPr/>
              <w:t xml:space="preserve">Delay skew</w:t>
            </w:r>
          </w:p>
        </w:tc>
        <w:tc>
          <w:tcPr>
            <w:tcW w:w="7500" w:type="dxa"/>
          </w:tcPr>
          <w:p>
            <w:pPr/>
            <w:r>
              <w:rPr/>
              <w:t xml:space="preserve">Nominal</w:t>
            </w:r>
          </w:p>
        </w:tc>
        <w:tc>
          <w:tcPr>
            <w:tcW w:w="7500" w:type="dxa"/>
          </w:tcPr>
          <w:p>
            <w:pPr/>
            <w:r>
              <w:rPr/>
              <w:t xml:space="preserve">&lt; 15 ns/100m</w:t>
            </w:r>
          </w:p>
        </w:tc>
      </w:tr>
      <w:tr>
        <w:trPr/>
        <w:tc>
          <w:tcPr>
            <w:tcW w:w="2500" w:type="dxa"/>
            <w:shd w:val="clear" w:fill="D9D9D9"/>
          </w:tcPr>
          <w:p>
            <w:pPr/>
            <w:r>
              <w:rPr/>
              <w:t xml:space="preserve">Nominal velocity of propagation</w:t>
            </w:r>
          </w:p>
        </w:tc>
        <w:tc>
          <w:tcPr>
            <w:tcW w:w="7500" w:type="dxa"/>
          </w:tcPr>
          <w:p>
            <w:pPr/>
            <w:r>
              <w:rPr/>
              <w:t xml:space="preserve"> </w:t>
            </w:r>
          </w:p>
        </w:tc>
        <w:tc>
          <w:tcPr>
            <w:tcW w:w="7500" w:type="dxa"/>
          </w:tcPr>
          <w:p>
            <w:pPr/>
            <w:r>
              <w:rPr/>
              <w:t xml:space="preserve">ca. 79%</w:t>
            </w:r>
          </w:p>
        </w:tc>
      </w:tr>
      <w:tr>
        <w:trPr/>
        <w:tc>
          <w:tcPr>
            <w:tcW w:w="2500" w:type="dxa"/>
            <w:shd w:val="clear" w:fill="D9D9D9"/>
          </w:tcPr>
          <w:p>
            <w:pPr/>
            <w:r>
              <w:rPr/>
              <w:t xml:space="preserve">Test voltage</w:t>
            </w:r>
          </w:p>
        </w:tc>
        <w:tc>
          <w:tcPr>
            <w:tcW w:w="7500" w:type="dxa"/>
          </w:tcPr>
          <w:p>
            <w:pPr/>
            <w:r>
              <w:rPr/>
              <w:t xml:space="preserve">(DC, 1 min) core/core and core/screen</w:t>
            </w:r>
          </w:p>
        </w:tc>
        <w:tc>
          <w:tcPr>
            <w:tcW w:w="7500" w:type="dxa"/>
          </w:tcPr>
          <w:p>
            <w:pPr/>
            <w:r>
              <w:rPr/>
              <w:t xml:space="preserve">1000 V</w:t>
            </w:r>
          </w:p>
        </w:tc>
      </w:tr>
      <w:tr>
        <w:trPr/>
        <w:tc>
          <w:tcPr>
            <w:tcW w:w="2500" w:type="dxa"/>
            <w:shd w:val="clear" w:fill="D9D9D9"/>
          </w:tcPr>
          <w:p>
            <w:pPr/>
            <w:r>
              <w:rPr/>
              <w:t xml:space="preserve">Coupling attenuation</w:t>
            </w:r>
          </w:p>
        </w:tc>
        <w:tc>
          <w:tcPr>
            <w:tcW w:w="7500" w:type="dxa"/>
          </w:tcPr>
          <w:p>
            <w:pPr/>
            <w:r>
              <w:rPr/>
              <w:t xml:space="preserve"> </w:t>
            </w:r>
          </w:p>
        </w:tc>
        <w:tc>
          <w:tcPr>
            <w:tcW w:w="7500" w:type="dxa"/>
          </w:tcPr>
          <w:p>
            <w:pPr/>
            <w:r>
              <w:rPr/>
              <w:t xml:space="preserve">≥ 85 dB</w:t>
            </w:r>
          </w:p>
        </w:tc>
      </w:tr>
    </w:tbl>
    <w:p>
      <w:pPr/>
      <w:r>
        <w:rPr/>
        <w:t xml:space="preserve"/>
      </w:r>
    </w:p>
    <w:tbl>
      <w:tblGrid>
        <w:gridCol/>
        <w:gridCol/>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Atten- uation dB/90m</w:t>
            </w:r>
          </w:p>
        </w:tc>
        <w:tc>
          <w:tcPr>
            <w:shd w:val="clear" w:fill="D9D9D9"/>
          </w:tcPr>
          <w:p>
            <w:pPr/>
            <w:r>
              <w:rPr/>
              <w:t xml:space="preserve">NEXT dB</w:t>
            </w:r>
          </w:p>
        </w:tc>
        <w:tc>
          <w:tcPr>
            <w:shd w:val="clear" w:fill="D9D9D9"/>
          </w:tcPr>
          <w:p>
            <w:pPr/>
            <w:r>
              <w:rPr/>
              <w:t xml:space="preserve">PS- NEXT dB</w:t>
            </w:r>
          </w:p>
        </w:tc>
        <w:tc>
          <w:tcPr>
            <w:shd w:val="clear" w:fill="D9D9D9"/>
          </w:tcPr>
          <w:p>
            <w:pPr/>
            <w:r>
              <w:rPr/>
              <w:t xml:space="preserve">ACR dB/100m</w:t>
            </w:r>
          </w:p>
        </w:tc>
        <w:tc>
          <w:tcPr>
            <w:shd w:val="clear" w:fill="D9D9D9"/>
          </w:tcPr>
          <w:p>
            <w:pPr/>
            <w:r>
              <w:rPr/>
              <w:t xml:space="preserve">PS-ACR dB/100m</w:t>
            </w:r>
          </w:p>
        </w:tc>
        <w:tc>
          <w:tcPr>
            <w:shd w:val="clear" w:fill="D9D9D9"/>
          </w:tcPr>
          <w:p>
            <w:pPr/>
            <w:r>
              <w:rPr/>
              <w:t xml:space="preserve">ELFEXT dB/100m</w:t>
            </w:r>
          </w:p>
        </w:tc>
        <w:tc>
          <w:tcPr>
            <w:shd w:val="clear" w:fill="D9D9D9"/>
          </w:tcPr>
          <w:p>
            <w:pPr/>
            <w:r>
              <w:rPr/>
              <w:t xml:space="preserve">PS- ELFEXT dB/100m</w:t>
            </w:r>
          </w:p>
        </w:tc>
        <w:tc>
          <w:tcPr>
            <w:shd w:val="clear" w:fill="D9D9D9"/>
          </w:tcPr>
          <w:p>
            <w:pPr/>
            <w:r>
              <w:rPr/>
              <w:t xml:space="preserve">Re- turn  loss dB</w:t>
            </w:r>
          </w:p>
        </w:tc>
      </w:tr>
      <w:tr>
        <w:trPr/>
        <w:tc>
          <w:tcPr/>
          <w:p>
            <w:pPr/>
            <w:r>
              <w:rPr/>
              <w:t xml:space="preserve">1.0</w:t>
            </w:r>
          </w:p>
        </w:tc>
        <w:tc>
          <w:tcPr/>
          <w:p>
            <w:pPr/>
            <w:r>
              <w:rPr/>
              <w:t xml:space="preserve">1.8</w:t>
            </w:r>
          </w:p>
        </w:tc>
        <w:tc>
          <w:tcPr/>
          <w:p>
            <w:pPr/>
            <w:r>
              <w:rPr/>
              <w:t xml:space="preserve">100</w:t>
            </w:r>
          </w:p>
        </w:tc>
        <w:tc>
          <w:tcPr/>
          <w:p>
            <w:pPr/>
            <w:r>
              <w:rPr/>
              <w:t xml:space="preserve">97</w:t>
            </w:r>
          </w:p>
        </w:tc>
        <w:tc>
          <w:tcPr/>
          <w:p>
            <w:pPr/>
            <w:r>
              <w:rPr/>
              <w:t xml:space="preserve">98</w:t>
            </w:r>
          </w:p>
        </w:tc>
        <w:tc>
          <w:tcPr/>
          <w:p>
            <w:pPr/>
            <w:r>
              <w:rPr/>
              <w:t xml:space="preserve">95</w:t>
            </w:r>
          </w:p>
        </w:tc>
        <w:tc>
          <w:tcPr/>
          <w:p>
            <w:pPr/>
            <w:r>
              <w:rPr/>
              <w:t xml:space="preserve">105</w:t>
            </w:r>
          </w:p>
        </w:tc>
        <w:tc>
          <w:tcPr/>
          <w:p>
            <w:pPr/>
            <w:r>
              <w:rPr/>
              <w:t xml:space="preserve">105</w:t>
            </w:r>
          </w:p>
        </w:tc>
        <w:tc>
          <w:tcPr/>
          <w:p>
            <w:pPr/>
            <w:r>
              <w:rPr/>
              <w:t xml:space="preserve">-</w:t>
            </w:r>
          </w:p>
        </w:tc>
      </w:tr>
      <w:tr>
        <w:trPr/>
        <w:tc>
          <w:tcPr/>
          <w:p>
            <w:pPr/>
            <w:r>
              <w:rPr/>
              <w:t xml:space="preserve">4.0</w:t>
            </w:r>
          </w:p>
        </w:tc>
        <w:tc>
          <w:tcPr/>
          <w:p>
            <w:pPr/>
            <w:r>
              <w:rPr/>
              <w:t xml:space="preserve">3.4</w:t>
            </w:r>
          </w:p>
        </w:tc>
        <w:tc>
          <w:tcPr/>
          <w:p>
            <w:pPr/>
            <w:r>
              <w:rPr/>
              <w:t xml:space="preserve">100</w:t>
            </w:r>
          </w:p>
        </w:tc>
        <w:tc>
          <w:tcPr/>
          <w:p>
            <w:pPr/>
            <w:r>
              <w:rPr/>
              <w:t xml:space="preserve">97</w:t>
            </w:r>
          </w:p>
        </w:tc>
        <w:tc>
          <w:tcPr/>
          <w:p>
            <w:pPr/>
            <w:r>
              <w:rPr/>
              <w:t xml:space="preserve">97</w:t>
            </w:r>
          </w:p>
        </w:tc>
        <w:tc>
          <w:tcPr/>
          <w:p>
            <w:pPr/>
            <w:r>
              <w:rPr/>
              <w:t xml:space="preserve">94</w:t>
            </w:r>
          </w:p>
        </w:tc>
        <w:tc>
          <w:tcPr/>
          <w:p>
            <w:pPr/>
            <w:r>
              <w:rPr/>
              <w:t xml:space="preserve">105</w:t>
            </w:r>
          </w:p>
        </w:tc>
        <w:tc>
          <w:tcPr/>
          <w:p>
            <w:pPr/>
            <w:r>
              <w:rPr/>
              <w:t xml:space="preserve">102</w:t>
            </w:r>
          </w:p>
        </w:tc>
        <w:tc>
          <w:tcPr/>
          <w:p>
            <w:pPr/>
            <w:r>
              <w:rPr/>
              <w:t xml:space="preserve">27</w:t>
            </w:r>
          </w:p>
        </w:tc>
      </w:tr>
      <w:tr>
        <w:trPr/>
        <w:tc>
          <w:tcPr/>
          <w:p>
            <w:pPr/>
            <w:r>
              <w:rPr/>
              <w:t xml:space="preserve">10.0</w:t>
            </w:r>
          </w:p>
        </w:tc>
        <w:tc>
          <w:tcPr/>
          <w:p>
            <w:pPr/>
            <w:r>
              <w:rPr/>
              <w:t xml:space="preserve">5.4</w:t>
            </w:r>
          </w:p>
        </w:tc>
        <w:tc>
          <w:tcPr/>
          <w:p>
            <w:pPr/>
            <w:r>
              <w:rPr/>
              <w:t xml:space="preserve">100</w:t>
            </w:r>
          </w:p>
        </w:tc>
        <w:tc>
          <w:tcPr/>
          <w:p>
            <w:pPr/>
            <w:r>
              <w:rPr/>
              <w:t xml:space="preserve">97</w:t>
            </w:r>
          </w:p>
        </w:tc>
        <w:tc>
          <w:tcPr/>
          <w:p>
            <w:pPr/>
            <w:r>
              <w:rPr/>
              <w:t xml:space="preserve">95</w:t>
            </w:r>
          </w:p>
        </w:tc>
        <w:tc>
          <w:tcPr/>
          <w:p>
            <w:pPr/>
            <w:r>
              <w:rPr/>
              <w:t xml:space="preserve">92</w:t>
            </w:r>
          </w:p>
        </w:tc>
        <w:tc>
          <w:tcPr/>
          <w:p>
            <w:pPr/>
            <w:r>
              <w:rPr/>
              <w:t xml:space="preserve">97</w:t>
            </w:r>
          </w:p>
        </w:tc>
        <w:tc>
          <w:tcPr/>
          <w:p>
            <w:pPr/>
            <w:r>
              <w:rPr/>
              <w:t xml:space="preserve">94</w:t>
            </w:r>
          </w:p>
        </w:tc>
        <w:tc>
          <w:tcPr/>
          <w:p>
            <w:pPr/>
            <w:r>
              <w:rPr/>
              <w:t xml:space="preserve">30</w:t>
            </w:r>
          </w:p>
        </w:tc>
      </w:tr>
      <w:tr>
        <w:trPr/>
        <w:tc>
          <w:tcPr/>
          <w:p>
            <w:pPr/>
            <w:r>
              <w:rPr/>
              <w:t xml:space="preserve">16.0</w:t>
            </w:r>
          </w:p>
        </w:tc>
        <w:tc>
          <w:tcPr/>
          <w:p>
            <w:pPr/>
            <w:r>
              <w:rPr/>
              <w:t xml:space="preserve">6.8</w:t>
            </w:r>
          </w:p>
        </w:tc>
        <w:tc>
          <w:tcPr/>
          <w:p>
            <w:pPr/>
            <w:r>
              <w:rPr/>
              <w:t xml:space="preserve">100</w:t>
            </w:r>
          </w:p>
        </w:tc>
        <w:tc>
          <w:tcPr/>
          <w:p>
            <w:pPr/>
            <w:r>
              <w:rPr/>
              <w:t xml:space="preserve">97</w:t>
            </w:r>
          </w:p>
        </w:tc>
        <w:tc>
          <w:tcPr/>
          <w:p>
            <w:pPr/>
            <w:r>
              <w:rPr/>
              <w:t xml:space="preserve">93</w:t>
            </w:r>
          </w:p>
        </w:tc>
        <w:tc>
          <w:tcPr/>
          <w:p>
            <w:pPr/>
            <w:r>
              <w:rPr/>
              <w:t xml:space="preserve">90</w:t>
            </w:r>
          </w:p>
        </w:tc>
        <w:tc>
          <w:tcPr/>
          <w:p>
            <w:pPr/>
            <w:r>
              <w:rPr/>
              <w:t xml:space="preserve">93</w:t>
            </w:r>
          </w:p>
        </w:tc>
        <w:tc>
          <w:tcPr/>
          <w:p>
            <w:pPr/>
            <w:r>
              <w:rPr/>
              <w:t xml:space="preserve">90</w:t>
            </w:r>
          </w:p>
        </w:tc>
        <w:tc>
          <w:tcPr/>
          <w:p>
            <w:pPr/>
            <w:r>
              <w:rPr/>
              <w:t xml:space="preserve">30</w:t>
            </w:r>
          </w:p>
        </w:tc>
      </w:tr>
      <w:tr>
        <w:trPr/>
        <w:tc>
          <w:tcPr/>
          <w:p>
            <w:pPr/>
            <w:r>
              <w:rPr/>
              <w:t xml:space="preserve">20.0</w:t>
            </w:r>
          </w:p>
        </w:tc>
        <w:tc>
          <w:tcPr/>
          <w:p>
            <w:pPr/>
            <w:r>
              <w:rPr/>
              <w:t xml:space="preserve">7.7</w:t>
            </w:r>
          </w:p>
        </w:tc>
        <w:tc>
          <w:tcPr/>
          <w:p>
            <w:pPr/>
            <w:r>
              <w:rPr/>
              <w:t xml:space="preserve">100</w:t>
            </w:r>
          </w:p>
        </w:tc>
        <w:tc>
          <w:tcPr/>
          <w:p>
            <w:pPr/>
            <w:r>
              <w:rPr/>
              <w:t xml:space="preserve">97</w:t>
            </w:r>
          </w:p>
        </w:tc>
        <w:tc>
          <w:tcPr/>
          <w:p>
            <w:pPr/>
            <w:r>
              <w:rPr/>
              <w:t xml:space="preserve">92</w:t>
            </w:r>
          </w:p>
        </w:tc>
        <w:tc>
          <w:tcPr/>
          <w:p>
            <w:pPr/>
            <w:r>
              <w:rPr/>
              <w:t xml:space="preserve">89</w:t>
            </w:r>
          </w:p>
        </w:tc>
        <w:tc>
          <w:tcPr/>
          <w:p>
            <w:pPr/>
            <w:r>
              <w:rPr/>
              <w:t xml:space="preserve">91</w:t>
            </w:r>
          </w:p>
        </w:tc>
        <w:tc>
          <w:tcPr/>
          <w:p>
            <w:pPr/>
            <w:r>
              <w:rPr/>
              <w:t xml:space="preserve">88</w:t>
            </w:r>
          </w:p>
        </w:tc>
        <w:tc>
          <w:tcPr/>
          <w:p>
            <w:pPr/>
            <w:r>
              <w:rPr/>
              <w:t xml:space="preserve">30</w:t>
            </w:r>
          </w:p>
        </w:tc>
      </w:tr>
      <w:tr>
        <w:trPr/>
        <w:tc>
          <w:tcPr/>
          <w:p>
            <w:pPr/>
            <w:r>
              <w:rPr/>
              <w:t xml:space="preserve">31.2</w:t>
            </w:r>
          </w:p>
        </w:tc>
        <w:tc>
          <w:tcPr/>
          <w:p>
            <w:pPr/>
            <w:r>
              <w:rPr/>
              <w:t xml:space="preserve">9.6</w:t>
            </w:r>
          </w:p>
        </w:tc>
        <w:tc>
          <w:tcPr/>
          <w:p>
            <w:pPr/>
            <w:r>
              <w:rPr/>
              <w:t xml:space="preserve">100</w:t>
            </w:r>
          </w:p>
        </w:tc>
        <w:tc>
          <w:tcPr/>
          <w:p>
            <w:pPr/>
            <w:r>
              <w:rPr/>
              <w:t xml:space="preserve">97</w:t>
            </w:r>
          </w:p>
        </w:tc>
        <w:tc>
          <w:tcPr/>
          <w:p>
            <w:pPr/>
            <w:r>
              <w:rPr/>
              <w:t xml:space="preserve">90</w:t>
            </w:r>
          </w:p>
        </w:tc>
        <w:tc>
          <w:tcPr/>
          <w:p>
            <w:pPr/>
            <w:r>
              <w:rPr/>
              <w:t xml:space="preserve">87</w:t>
            </w:r>
          </w:p>
        </w:tc>
        <w:tc>
          <w:tcPr/>
          <w:p>
            <w:pPr/>
            <w:r>
              <w:rPr/>
              <w:t xml:space="preserve">87</w:t>
            </w:r>
          </w:p>
        </w:tc>
        <w:tc>
          <w:tcPr/>
          <w:p>
            <w:pPr/>
            <w:r>
              <w:rPr/>
              <w:t xml:space="preserve">84</w:t>
            </w:r>
          </w:p>
        </w:tc>
        <w:tc>
          <w:tcPr/>
          <w:p>
            <w:pPr/>
            <w:r>
              <w:rPr/>
              <w:t xml:space="preserve">30</w:t>
            </w:r>
          </w:p>
        </w:tc>
      </w:tr>
      <w:tr>
        <w:trPr/>
        <w:tc>
          <w:tcPr/>
          <w:p>
            <w:pPr/>
            <w:r>
              <w:rPr/>
              <w:t xml:space="preserve">62.5</w:t>
            </w:r>
          </w:p>
        </w:tc>
        <w:tc>
          <w:tcPr/>
          <w:p>
            <w:pPr/>
            <w:r>
              <w:rPr/>
              <w:t xml:space="preserve">13.7</w:t>
            </w:r>
          </w:p>
        </w:tc>
        <w:tc>
          <w:tcPr/>
          <w:p>
            <w:pPr/>
            <w:r>
              <w:rPr/>
              <w:t xml:space="preserve">100</w:t>
            </w:r>
          </w:p>
        </w:tc>
        <w:tc>
          <w:tcPr/>
          <w:p>
            <w:pPr/>
            <w:r>
              <w:rPr/>
              <w:t xml:space="preserve">97</w:t>
            </w:r>
          </w:p>
        </w:tc>
        <w:tc>
          <w:tcPr/>
          <w:p>
            <w:pPr/>
            <w:r>
              <w:rPr/>
              <w:t xml:space="preserve">86</w:t>
            </w:r>
          </w:p>
        </w:tc>
        <w:tc>
          <w:tcPr/>
          <w:p>
            <w:pPr/>
            <w:r>
              <w:rPr/>
              <w:t xml:space="preserve">83</w:t>
            </w:r>
          </w:p>
        </w:tc>
        <w:tc>
          <w:tcPr/>
          <w:p>
            <w:pPr/>
            <w:r>
              <w:rPr/>
              <w:t xml:space="preserve">81</w:t>
            </w:r>
          </w:p>
        </w:tc>
        <w:tc>
          <w:tcPr/>
          <w:p>
            <w:pPr/>
            <w:r>
              <w:rPr/>
              <w:t xml:space="preserve">78</w:t>
            </w:r>
          </w:p>
        </w:tc>
        <w:tc>
          <w:tcPr/>
          <w:p>
            <w:pPr/>
            <w:r>
              <w:rPr/>
              <w:t xml:space="preserve">30</w:t>
            </w:r>
          </w:p>
        </w:tc>
      </w:tr>
      <w:tr>
        <w:trPr/>
        <w:tc>
          <w:tcPr/>
          <w:p>
            <w:pPr/>
            <w:r>
              <w:rPr/>
              <w:t xml:space="preserve">100.0</w:t>
            </w:r>
          </w:p>
        </w:tc>
        <w:tc>
          <w:tcPr/>
          <w:p>
            <w:pPr/>
            <w:r>
              <w:rPr/>
              <w:t xml:space="preserve">17.4</w:t>
            </w:r>
          </w:p>
        </w:tc>
        <w:tc>
          <w:tcPr/>
          <w:p>
            <w:pPr/>
            <w:r>
              <w:rPr/>
              <w:t xml:space="preserve">100</w:t>
            </w:r>
          </w:p>
        </w:tc>
        <w:tc>
          <w:tcPr/>
          <w:p>
            <w:pPr/>
            <w:r>
              <w:rPr/>
              <w:t xml:space="preserve">97</w:t>
            </w:r>
          </w:p>
        </w:tc>
        <w:tc>
          <w:tcPr/>
          <w:p>
            <w:pPr/>
            <w:r>
              <w:rPr/>
              <w:t xml:space="preserve">83</w:t>
            </w:r>
          </w:p>
        </w:tc>
        <w:tc>
          <w:tcPr/>
          <w:p>
            <w:pPr/>
            <w:r>
              <w:rPr/>
              <w:t xml:space="preserve">80</w:t>
            </w:r>
          </w:p>
        </w:tc>
        <w:tc>
          <w:tcPr/>
          <w:p>
            <w:pPr/>
            <w:r>
              <w:rPr/>
              <w:t xml:space="preserve">77</w:t>
            </w:r>
          </w:p>
        </w:tc>
        <w:tc>
          <w:tcPr/>
          <w:p>
            <w:pPr/>
            <w:r>
              <w:rPr/>
              <w:t xml:space="preserve">74</w:t>
            </w:r>
          </w:p>
        </w:tc>
        <w:tc>
          <w:tcPr/>
          <w:p>
            <w:pPr/>
            <w:r>
              <w:rPr/>
              <w:t xml:space="preserve">30</w:t>
            </w:r>
          </w:p>
        </w:tc>
      </w:tr>
      <w:tr>
        <w:trPr/>
        <w:tc>
          <w:tcPr/>
          <w:p>
            <w:pPr/>
            <w:r>
              <w:rPr/>
              <w:t xml:space="preserve">125.0</w:t>
            </w:r>
          </w:p>
        </w:tc>
        <w:tc>
          <w:tcPr/>
          <w:p>
            <w:pPr/>
            <w:r>
              <w:rPr/>
              <w:t xml:space="preserve">19.5</w:t>
            </w:r>
          </w:p>
        </w:tc>
        <w:tc>
          <w:tcPr/>
          <w:p>
            <w:pPr/>
            <w:r>
              <w:rPr/>
              <w:t xml:space="preserve">95</w:t>
            </w:r>
          </w:p>
        </w:tc>
        <w:tc>
          <w:tcPr/>
          <w:p>
            <w:pPr/>
            <w:r>
              <w:rPr/>
              <w:t xml:space="preserve">92</w:t>
            </w:r>
          </w:p>
        </w:tc>
        <w:tc>
          <w:tcPr/>
          <w:p>
            <w:pPr/>
            <w:r>
              <w:rPr/>
              <w:t xml:space="preserve">75</w:t>
            </w:r>
          </w:p>
        </w:tc>
        <w:tc>
          <w:tcPr/>
          <w:p>
            <w:pPr/>
            <w:r>
              <w:rPr/>
              <w:t xml:space="preserve">72</w:t>
            </w:r>
          </w:p>
        </w:tc>
        <w:tc>
          <w:tcPr/>
          <w:p>
            <w:pPr/>
            <w:r>
              <w:rPr/>
              <w:t xml:space="preserve">75</w:t>
            </w:r>
          </w:p>
        </w:tc>
        <w:tc>
          <w:tcPr/>
          <w:p>
            <w:pPr/>
            <w:r>
              <w:rPr/>
              <w:t xml:space="preserve">72</w:t>
            </w:r>
          </w:p>
        </w:tc>
        <w:tc>
          <w:tcPr/>
          <w:p>
            <w:pPr/>
            <w:r>
              <w:rPr/>
              <w:t xml:space="preserve">26</w:t>
            </w:r>
          </w:p>
        </w:tc>
      </w:tr>
      <w:tr>
        <w:trPr/>
        <w:tc>
          <w:tcPr/>
          <w:p>
            <w:pPr/>
            <w:r>
              <w:rPr/>
              <w:t xml:space="preserve">155.5</w:t>
            </w:r>
          </w:p>
        </w:tc>
        <w:tc>
          <w:tcPr/>
          <w:p>
            <w:pPr/>
            <w:r>
              <w:rPr/>
              <w:t xml:space="preserve">21.9</w:t>
            </w:r>
          </w:p>
        </w:tc>
        <w:tc>
          <w:tcPr/>
          <w:p>
            <w:pPr/>
            <w:r>
              <w:rPr/>
              <w:t xml:space="preserve">94</w:t>
            </w:r>
          </w:p>
        </w:tc>
        <w:tc>
          <w:tcPr/>
          <w:p>
            <w:pPr/>
            <w:r>
              <w:rPr/>
              <w:t xml:space="preserve">91</w:t>
            </w:r>
          </w:p>
        </w:tc>
        <w:tc>
          <w:tcPr/>
          <w:p>
            <w:pPr/>
            <w:r>
              <w:rPr/>
              <w:t xml:space="preserve">72</w:t>
            </w:r>
          </w:p>
        </w:tc>
        <w:tc>
          <w:tcPr/>
          <w:p>
            <w:pPr/>
            <w:r>
              <w:rPr/>
              <w:t xml:space="preserve">69</w:t>
            </w:r>
          </w:p>
        </w:tc>
        <w:tc>
          <w:tcPr/>
          <w:p>
            <w:pPr/>
            <w:r>
              <w:rPr/>
              <w:t xml:space="preserve">73</w:t>
            </w:r>
          </w:p>
        </w:tc>
        <w:tc>
          <w:tcPr/>
          <w:p>
            <w:pPr/>
            <w:r>
              <w:rPr/>
              <w:t xml:space="preserve">70</w:t>
            </w:r>
          </w:p>
        </w:tc>
        <w:tc>
          <w:tcPr/>
          <w:p>
            <w:pPr/>
            <w:r>
              <w:rPr/>
              <w:t xml:space="preserve">26</w:t>
            </w:r>
          </w:p>
        </w:tc>
      </w:tr>
      <w:tr>
        <w:trPr/>
        <w:tc>
          <w:tcPr/>
          <w:p>
            <w:pPr/>
            <w:r>
              <w:rPr/>
              <w:t xml:space="preserve">175.0</w:t>
            </w:r>
          </w:p>
        </w:tc>
        <w:tc>
          <w:tcPr/>
          <w:p>
            <w:pPr/>
            <w:r>
              <w:rPr/>
              <w:t xml:space="preserve">23.3</w:t>
            </w:r>
          </w:p>
        </w:tc>
        <w:tc>
          <w:tcPr/>
          <w:p>
            <w:pPr/>
            <w:r>
              <w:rPr/>
              <w:t xml:space="preserve">93</w:t>
            </w:r>
          </w:p>
        </w:tc>
        <w:tc>
          <w:tcPr/>
          <w:p>
            <w:pPr/>
            <w:r>
              <w:rPr/>
              <w:t xml:space="preserve">90</w:t>
            </w:r>
          </w:p>
        </w:tc>
        <w:tc>
          <w:tcPr/>
          <w:p>
            <w:pPr/>
            <w:r>
              <w:rPr/>
              <w:t xml:space="preserve">70</w:t>
            </w:r>
          </w:p>
        </w:tc>
        <w:tc>
          <w:tcPr/>
          <w:p>
            <w:pPr/>
            <w:r>
              <w:rPr/>
              <w:t xml:space="preserve">67</w:t>
            </w:r>
          </w:p>
        </w:tc>
        <w:tc>
          <w:tcPr/>
          <w:p>
            <w:pPr/>
            <w:r>
              <w:rPr/>
              <w:t xml:space="preserve">72</w:t>
            </w:r>
          </w:p>
        </w:tc>
        <w:tc>
          <w:tcPr/>
          <w:p>
            <w:pPr/>
            <w:r>
              <w:rPr/>
              <w:t xml:space="preserve">69</w:t>
            </w:r>
          </w:p>
        </w:tc>
        <w:tc>
          <w:tcPr/>
          <w:p>
            <w:pPr/>
            <w:r>
              <w:rPr/>
              <w:t xml:space="preserve">25</w:t>
            </w:r>
          </w:p>
        </w:tc>
      </w:tr>
      <w:tr>
        <w:trPr/>
        <w:tc>
          <w:tcPr/>
          <w:p>
            <w:pPr/>
            <w:r>
              <w:rPr/>
              <w:t xml:space="preserve">200.0</w:t>
            </w:r>
          </w:p>
        </w:tc>
        <w:tc>
          <w:tcPr/>
          <w:p>
            <w:pPr/>
            <w:r>
              <w:rPr/>
              <w:t xml:space="preserve">25.0</w:t>
            </w:r>
          </w:p>
        </w:tc>
        <w:tc>
          <w:tcPr/>
          <w:p>
            <w:pPr/>
            <w:r>
              <w:rPr/>
              <w:t xml:space="preserve">92</w:t>
            </w:r>
          </w:p>
        </w:tc>
        <w:tc>
          <w:tcPr/>
          <w:p>
            <w:pPr/>
            <w:r>
              <w:rPr/>
              <w:t xml:space="preserve">89</w:t>
            </w:r>
          </w:p>
        </w:tc>
        <w:tc>
          <w:tcPr/>
          <w:p>
            <w:pPr/>
            <w:r>
              <w:rPr/>
              <w:t xml:space="preserve">67</w:t>
            </w:r>
          </w:p>
        </w:tc>
        <w:tc>
          <w:tcPr/>
          <w:p>
            <w:pPr/>
            <w:r>
              <w:rPr/>
              <w:t xml:space="preserve">64</w:t>
            </w:r>
          </w:p>
        </w:tc>
        <w:tc>
          <w:tcPr/>
          <w:p>
            <w:pPr/>
            <w:r>
              <w:rPr/>
              <w:t xml:space="preserve">71</w:t>
            </w:r>
          </w:p>
        </w:tc>
        <w:tc>
          <w:tcPr/>
          <w:p>
            <w:pPr/>
            <w:r>
              <w:rPr/>
              <w:t xml:space="preserve">68</w:t>
            </w:r>
          </w:p>
        </w:tc>
        <w:tc>
          <w:tcPr/>
          <w:p>
            <w:pPr/>
            <w:r>
              <w:rPr/>
              <w:t xml:space="preserve">25</w:t>
            </w:r>
          </w:p>
        </w:tc>
      </w:tr>
      <w:tr>
        <w:trPr/>
        <w:tc>
          <w:tcPr/>
          <w:p>
            <w:pPr/>
            <w:r>
              <w:rPr/>
              <w:t xml:space="preserve">250.0</w:t>
            </w:r>
          </w:p>
        </w:tc>
        <w:tc>
          <w:tcPr/>
          <w:p>
            <w:pPr/>
            <w:r>
              <w:rPr/>
              <w:t xml:space="preserve">28.1</w:t>
            </w:r>
          </w:p>
        </w:tc>
        <w:tc>
          <w:tcPr/>
          <w:p>
            <w:pPr/>
            <w:r>
              <w:rPr/>
              <w:t xml:space="preserve">90</w:t>
            </w:r>
          </w:p>
        </w:tc>
        <w:tc>
          <w:tcPr/>
          <w:p>
            <w:pPr/>
            <w:r>
              <w:rPr/>
              <w:t xml:space="preserve">87</w:t>
            </w:r>
          </w:p>
        </w:tc>
        <w:tc>
          <w:tcPr/>
          <w:p>
            <w:pPr/>
            <w:r>
              <w:rPr/>
              <w:t xml:space="preserve">62</w:t>
            </w:r>
          </w:p>
        </w:tc>
        <w:tc>
          <w:tcPr/>
          <w:p>
            <w:pPr/>
            <w:r>
              <w:rPr/>
              <w:t xml:space="preserve">59</w:t>
            </w:r>
          </w:p>
        </w:tc>
        <w:tc>
          <w:tcPr/>
          <w:p>
            <w:pPr/>
            <w:r>
              <w:rPr/>
              <w:t xml:space="preserve">69</w:t>
            </w:r>
          </w:p>
        </w:tc>
        <w:tc>
          <w:tcPr/>
          <w:p>
            <w:pPr/>
            <w:r>
              <w:rPr/>
              <w:t xml:space="preserve">66</w:t>
            </w:r>
          </w:p>
        </w:tc>
        <w:tc>
          <w:tcPr/>
          <w:p>
            <w:pPr/>
            <w:r>
              <w:rPr/>
              <w:t xml:space="preserve">24</w:t>
            </w:r>
          </w:p>
        </w:tc>
      </w:tr>
      <w:tr>
        <w:trPr/>
        <w:tc>
          <w:tcPr/>
          <w:p>
            <w:pPr/>
            <w:r>
              <w:rPr/>
              <w:t xml:space="preserve">300.0</w:t>
            </w:r>
          </w:p>
        </w:tc>
        <w:tc>
          <w:tcPr/>
          <w:p>
            <w:pPr/>
            <w:r>
              <w:rPr/>
              <w:t xml:space="preserve">30.9</w:t>
            </w:r>
          </w:p>
        </w:tc>
        <w:tc>
          <w:tcPr/>
          <w:p>
            <w:pPr/>
            <w:r>
              <w:rPr/>
              <w:t xml:space="preserve">89</w:t>
            </w:r>
          </w:p>
        </w:tc>
        <w:tc>
          <w:tcPr/>
          <w:p>
            <w:pPr/>
            <w:r>
              <w:rPr/>
              <w:t xml:space="preserve">86</w:t>
            </w:r>
          </w:p>
        </w:tc>
        <w:tc>
          <w:tcPr/>
          <w:p>
            <w:pPr/>
            <w:r>
              <w:rPr/>
              <w:t xml:space="preserve">58</w:t>
            </w:r>
          </w:p>
        </w:tc>
        <w:tc>
          <w:tcPr/>
          <w:p>
            <w:pPr/>
            <w:r>
              <w:rPr/>
              <w:t xml:space="preserve">55</w:t>
            </w:r>
          </w:p>
        </w:tc>
        <w:tc>
          <w:tcPr/>
          <w:p>
            <w:pPr/>
            <w:r>
              <w:rPr/>
              <w:t xml:space="preserve">67</w:t>
            </w:r>
          </w:p>
        </w:tc>
        <w:tc>
          <w:tcPr/>
          <w:p>
            <w:pPr/>
            <w:r>
              <w:rPr/>
              <w:t xml:space="preserve">64</w:t>
            </w:r>
          </w:p>
        </w:tc>
        <w:tc>
          <w:tcPr/>
          <w:p>
            <w:pPr/>
            <w:r>
              <w:rPr/>
              <w:t xml:space="preserve">24</w:t>
            </w:r>
          </w:p>
        </w:tc>
      </w:tr>
      <w:tr>
        <w:trPr/>
        <w:tc>
          <w:tcPr/>
          <w:p>
            <w:pPr/>
            <w:r>
              <w:rPr/>
              <w:t xml:space="preserve">400.0</w:t>
            </w:r>
          </w:p>
        </w:tc>
        <w:tc>
          <w:tcPr/>
          <w:p>
            <w:pPr/>
            <w:r>
              <w:rPr/>
              <w:t xml:space="preserve">38.3</w:t>
            </w:r>
          </w:p>
        </w:tc>
        <w:tc>
          <w:tcPr/>
          <w:p>
            <w:pPr/>
            <w:r>
              <w:rPr/>
              <w:t xml:space="preserve">87</w:t>
            </w:r>
          </w:p>
        </w:tc>
        <w:tc>
          <w:tcPr/>
          <w:p>
            <w:pPr/>
            <w:r>
              <w:rPr/>
              <w:t xml:space="preserve">84</w:t>
            </w:r>
          </w:p>
        </w:tc>
        <w:tc>
          <w:tcPr/>
          <w:p>
            <w:pPr/>
            <w:r>
              <w:rPr/>
              <w:t xml:space="preserve">48</w:t>
            </w:r>
          </w:p>
        </w:tc>
        <w:tc>
          <w:tcPr/>
          <w:p>
            <w:pPr/>
            <w:r>
              <w:rPr/>
              <w:t xml:space="preserve">45</w:t>
            </w:r>
          </w:p>
        </w:tc>
        <w:tc>
          <w:tcPr/>
          <w:p>
            <w:pPr/>
            <w:r>
              <w:rPr/>
              <w:t xml:space="preserve">64</w:t>
            </w:r>
          </w:p>
        </w:tc>
        <w:tc>
          <w:tcPr/>
          <w:p>
            <w:pPr/>
            <w:r>
              <w:rPr/>
              <w:t xml:space="preserve">61</w:t>
            </w:r>
          </w:p>
        </w:tc>
        <w:tc>
          <w:tcPr/>
          <w:p>
            <w:pPr/>
            <w:r>
              <w:rPr/>
              <w:t xml:space="preserve">23</w:t>
            </w:r>
          </w:p>
        </w:tc>
      </w:tr>
      <w:tr>
        <w:trPr/>
        <w:tc>
          <w:tcPr/>
          <w:p>
            <w:pPr/>
            <w:r>
              <w:rPr/>
              <w:t xml:space="preserve">500.0</w:t>
            </w:r>
          </w:p>
        </w:tc>
        <w:tc>
          <w:tcPr/>
          <w:p>
            <w:pPr/>
            <w:r>
              <w:rPr/>
              <w:t xml:space="preserve">43.0</w:t>
            </w:r>
          </w:p>
        </w:tc>
        <w:tc>
          <w:tcPr/>
          <w:p>
            <w:pPr/>
            <w:r>
              <w:rPr/>
              <w:t xml:space="preserve">86</w:t>
            </w:r>
          </w:p>
        </w:tc>
        <w:tc>
          <w:tcPr/>
          <w:p>
            <w:pPr/>
            <w:r>
              <w:rPr/>
              <w:t xml:space="preserve">83</w:t>
            </w:r>
          </w:p>
        </w:tc>
        <w:tc>
          <w:tcPr/>
          <w:p>
            <w:pPr/>
            <w:r>
              <w:rPr/>
              <w:t xml:space="preserve">43</w:t>
            </w:r>
          </w:p>
        </w:tc>
        <w:tc>
          <w:tcPr/>
          <w:p>
            <w:pPr/>
            <w:r>
              <w:rPr/>
              <w:t xml:space="preserve">40</w:t>
            </w:r>
          </w:p>
        </w:tc>
        <w:tc>
          <w:tcPr/>
          <w:p>
            <w:pPr/>
            <w:r>
              <w:rPr/>
              <w:t xml:space="preserve">61</w:t>
            </w:r>
          </w:p>
        </w:tc>
        <w:tc>
          <w:tcPr/>
          <w:p>
            <w:pPr/>
            <w:r>
              <w:rPr/>
              <w:t xml:space="preserve">58</w:t>
            </w:r>
          </w:p>
        </w:tc>
        <w:tc>
          <w:tcPr/>
          <w:p>
            <w:pPr/>
            <w:r>
              <w:rPr/>
              <w:t xml:space="preserve">22</w:t>
            </w:r>
          </w:p>
        </w:tc>
      </w:tr>
      <w:tr>
        <w:trPr/>
        <w:tc>
          <w:tcPr/>
          <w:p>
            <w:pPr/>
            <w:r>
              <w:rPr/>
              <w:t xml:space="preserve">600.0</w:t>
            </w:r>
          </w:p>
        </w:tc>
        <w:tc>
          <w:tcPr/>
          <w:p>
            <w:pPr/>
            <w:r>
              <w:rPr/>
              <w:t xml:space="preserve">44.8</w:t>
            </w:r>
          </w:p>
        </w:tc>
        <w:tc>
          <w:tcPr/>
          <w:p>
            <w:pPr/>
            <w:r>
              <w:rPr/>
              <w:t xml:space="preserve">85</w:t>
            </w:r>
          </w:p>
        </w:tc>
        <w:tc>
          <w:tcPr/>
          <w:p>
            <w:pPr/>
            <w:r>
              <w:rPr/>
              <w:t xml:space="preserve">82</w:t>
            </w:r>
          </w:p>
        </w:tc>
        <w:tc>
          <w:tcPr/>
          <w:p>
            <w:pPr/>
            <w:r>
              <w:rPr/>
              <w:t xml:space="preserve">40</w:t>
            </w:r>
          </w:p>
        </w:tc>
        <w:tc>
          <w:tcPr/>
          <w:p>
            <w:pPr/>
            <w:r>
              <w:rPr/>
              <w:t xml:space="preserve">37</w:t>
            </w:r>
          </w:p>
        </w:tc>
        <w:tc>
          <w:tcPr/>
          <w:p>
            <w:pPr/>
            <w:r>
              <w:rPr/>
              <w:t xml:space="preserve">60</w:t>
            </w:r>
          </w:p>
        </w:tc>
        <w:tc>
          <w:tcPr/>
          <w:p>
            <w:pPr/>
            <w:r>
              <w:rPr/>
              <w:t xml:space="preserve">57</w:t>
            </w:r>
          </w:p>
        </w:tc>
        <w:tc>
          <w:tcPr/>
          <w:p>
            <w:pPr/>
            <w:r>
              <w:rPr/>
              <w:t xml:space="preserve">22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Designation</w:t>
            </w:r>
          </w:p>
        </w:tc>
        <w:tc>
          <w:tcPr>
            <w:tcW w:w="7500" w:type="dxa"/>
          </w:tcPr>
          <w:p>
            <w:pPr/>
            <w:r>
              <w:rPr/>
              <w:t xml:space="preserve">J-02YS(ST)CHH</w:t>
            </w:r>
          </w:p>
        </w:tc>
      </w:tr>
      <w:tr>
        <w:trPr/>
        <w:tc>
          <w:tcPr>
            <w:tcW w:w="2500" w:type="dxa"/>
            <w:shd w:val="clear" w:fill="D9D9D9"/>
          </w:tcPr>
          <w:p>
            <w:pPr/>
            <w:r>
              <w:rPr/>
              <w:t xml:space="preserve">Type</w:t>
            </w:r>
          </w:p>
        </w:tc>
        <w:tc>
          <w:tcPr>
            <w:tcW w:w="7500" w:type="dxa"/>
          </w:tcPr>
          <w:p>
            <w:pPr/>
            <w:r>
              <w:rPr/>
              <w:t xml:space="preserve">8x(4x2x0.56)</w:t>
            </w:r>
          </w:p>
        </w:tc>
      </w:tr>
      <w:tr>
        <w:trPr/>
        <w:tc>
          <w:tcPr>
            <w:tcW w:w="2500" w:type="dxa"/>
            <w:shd w:val="clear" w:fill="D9D9D9"/>
          </w:tcPr>
          <w:p>
            <w:pPr/>
            <w:r>
              <w:rPr/>
              <w:t xml:space="preserve">Outer diameter</w:t>
            </w:r>
          </w:p>
        </w:tc>
        <w:tc>
          <w:tcPr>
            <w:tcW w:w="7500" w:type="dxa"/>
          </w:tcPr>
          <w:p>
            <w:pPr/>
            <w:r>
              <w:rPr/>
              <w:t xml:space="preserve">27.1 mm</w:t>
            </w:r>
          </w:p>
        </w:tc>
      </w:tr>
      <w:tr>
        <w:trPr/>
        <w:tc>
          <w:tcPr>
            <w:tcW w:w="2500" w:type="dxa"/>
            <w:shd w:val="clear" w:fill="D9D9D9"/>
          </w:tcPr>
          <w:p>
            <w:pPr/>
            <w:r>
              <w:rPr/>
              <w:t xml:space="preserve">Fire load</w:t>
            </w:r>
          </w:p>
        </w:tc>
        <w:tc>
          <w:tcPr>
            <w:tcW w:w="7500" w:type="dxa"/>
          </w:tcPr>
          <w:p>
            <w:pPr/>
            <w:r>
              <w:rPr/>
              <w:t xml:space="preserve">6640 MJ/km</w:t>
            </w:r>
          </w:p>
        </w:tc>
      </w:tr>
      <w:tr>
        <w:trPr/>
        <w:tc>
          <w:tcPr>
            <w:tcW w:w="2500" w:type="dxa"/>
            <w:shd w:val="clear" w:fill="D9D9D9"/>
          </w:tcPr>
          <w:p>
            <w:pPr/>
            <w:r>
              <w:rPr/>
              <w:t xml:space="preserve">Fire load</w:t>
            </w:r>
          </w:p>
        </w:tc>
        <w:tc>
          <w:tcPr>
            <w:tcW w:w="7500" w:type="dxa"/>
          </w:tcPr>
          <w:p>
            <w:pPr/>
            <w:r>
              <w:rPr/>
              <w:t xml:space="preserve">1.845 kWh/m</w:t>
            </w:r>
          </w:p>
        </w:tc>
      </w:tr>
      <w:tr>
        <w:trPr/>
        <w:tc>
          <w:tcPr>
            <w:tcW w:w="2500" w:type="dxa"/>
            <w:shd w:val="clear" w:fill="D9D9D9"/>
          </w:tcPr>
          <w:p>
            <w:pPr/>
            <w:r>
              <w:rPr/>
              <w:t xml:space="preserve">Weight</w:t>
            </w:r>
          </w:p>
        </w:tc>
        <w:tc>
          <w:tcPr>
            <w:tcW w:w="7500" w:type="dxa"/>
          </w:tcPr>
          <w:p>
            <w:pPr/>
            <w:r>
              <w:rPr/>
              <w:t xml:space="preserve">581 kg/km</w:t>
            </w:r>
          </w:p>
        </w:tc>
      </w:tr>
      <w:tr>
        <w:trPr/>
        <w:tc>
          <w:tcPr>
            <w:tcW w:w="2500" w:type="dxa"/>
            <w:shd w:val="clear" w:fill="D9D9D9"/>
          </w:tcPr>
          <w:p>
            <w:pPr/>
            <w:r>
              <w:rPr/>
              <w:t xml:space="preserve">Copper content</w:t>
            </w:r>
          </w:p>
        </w:tc>
        <w:tc>
          <w:tcPr>
            <w:tcW w:w="7500" w:type="dxa"/>
          </w:tcPr>
          <w:p>
            <w:pPr/>
            <w:r>
              <w:rPr/>
              <w:t xml:space="preserve">217 kg/km</w:t>
            </w:r>
          </w:p>
        </w:tc>
      </w:tr>
      <w:tr>
        <w:trPr/>
        <w:tc>
          <w:tcPr>
            <w:tcW w:w="2500" w:type="dxa"/>
            <w:shd w:val="clear" w:fill="D9D9D9"/>
          </w:tcPr>
          <w:p>
            <w:pPr/>
            <w:r>
              <w:rPr/>
              <w:t xml:space="preserve">Tensile force</w:t>
            </w:r>
          </w:p>
        </w:tc>
        <w:tc>
          <w:tcPr>
            <w:tcW w:w="7500" w:type="dxa"/>
          </w:tcPr>
          <w:p>
            <w:pPr/>
            <w:r>
              <w:rPr/>
              <w:t xml:space="preserve">1200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UC-COMPACT23X8x4P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2024-04-16T14:58:35+00:00</dcterms:created>
  <dcterms:modified xsi:type="dcterms:W3CDTF">2024-04-16T14:58:35+00:00</dcterms:modified>
</cp:coreProperties>
</file>

<file path=docProps/custom.xml><?xml version="1.0" encoding="utf-8"?>
<Properties xmlns="http://schemas.openxmlformats.org/officeDocument/2006/custom-properties" xmlns:vt="http://schemas.openxmlformats.org/officeDocument/2006/docPropsVTypes"/>
</file>