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LWL Trunkkabel 6x MPO Female/6x MPO Female 72G50/125µ OM4 LSHF, Typ C, Länge: xxx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Standard - LWL Trunkkabel MPO/MTP®
</w:t>
      </w:r>
    </w:p>
    <w:p>
      <w:pPr/>
      <w:r>
        <w:rPr/>
        <w:t xml:space="preserve">Das tML®– LWL Trunkkabel ist für die Verbindung mit tML® - LWL Modulen vorgesehen.
</w:t>
      </w:r>
    </w:p>
    <w:p>
      <w:pPr/>
      <w:r>
        <w:rPr/>
        <w:t xml:space="preserve">**TECHNISCHE_DATEN
</w:t>
      </w:r>
    </w:p>
    <w:p>
      <w:pPr/>
      <w:r>
        <w:rPr/>
        <w:t xml:space="preserve">Das tML®– LWL Trunkkabel ist beidseitig mit MPO/MTP®Steckverbindern konfektioniert. Die Endflächen der Steckverbinder sind mittels Lasercleaving und Maschinenpolitur optimiert. Die MPO/MTP®Stecker besitzen einen definierten Faserüberstand von 1 - 3.5µ. Die Max. Höhendifferenz benachbarter Fasern beträgt 0.2µm und die aller Fasern 0.3µm. Alle Systemkomponenten (Module, Trunkkabel und Patchkabel) sind zur Erreichung der Performance speziell aufeinander abgestimmt. Der Aufteiler ist optimiert für die tML®-Kabeleinführung Aufteiler.  Jedes Kabel ist beschriftet mit fortlaufender Seriennummer und Artikelnummer.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(Magenta)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p>
      <w:pPr/>
      <w:r>
        <w:rPr/>
        <w:t xml:space="preserve">***LWL Aufteiler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Ø Peitsche</w:t>
            </w:r>
          </w:p>
        </w:tc>
        <w:tc>
          <w:tcPr>
            <w:tcW w:w="7500" w:type="dxa"/>
          </w:tcPr>
          <w:p>
            <w:pPr/>
            <w:r>
              <w:rPr/>
              <w:t xml:space="preserve">3.0 mm</w:t>
            </w:r>
          </w:p>
        </w:tc>
      </w:tr>
      <w:tr>
        <w:trPr/>
        <w:tc>
          <w:tcPr>
            <w:tcW w:w="2500" w:type="dxa"/>
            <w:shd w:val="clear" w:fill="D9D9D9"/>
          </w:tcPr>
          <w:p>
            <w:pPr/>
            <w:r>
              <w:rPr/>
              <w:t xml:space="preserve">Peitschenlänge</w:t>
            </w:r>
          </w:p>
        </w:tc>
        <w:tc>
          <w:tcPr>
            <w:tcW w:w="7500" w:type="dxa"/>
          </w:tcPr>
          <w:p>
            <w:pPr/>
            <w:r>
              <w:rPr/>
              <w:t xml:space="preserve">78 ± 5 cm (nicht gestuft)</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Lagerung -25 bis +70°C, IEC 60794-1-22 F1</w:t>
            </w:r>
          </w:p>
        </w:tc>
      </w:tr>
      <w:tr>
        <w:trPr/>
        <w:tc>
          <w:tcPr>
            <w:tcW w:w="2500" w:type="dxa"/>
            <w:shd w:val="clear" w:fill="D9D9D9"/>
          </w:tcPr>
          <w:p>
            <w:pPr/>
            <w:r>
              <w:rPr/>
              <w:t xml:space="preserve"> </w:t>
            </w:r>
          </w:p>
        </w:tc>
        <w:tc>
          <w:tcPr>
            <w:tcW w:w="7500" w:type="dxa"/>
          </w:tcPr>
          <w:p>
            <w:pPr/>
            <w:r>
              <w:rPr/>
              <w:t xml:space="preserve">Einzug -10 bis +50°C</w:t>
            </w:r>
          </w:p>
        </w:tc>
      </w:tr>
      <w:tr>
        <w:trPr/>
        <w:tc>
          <w:tcPr>
            <w:tcW w:w="2500" w:type="dxa"/>
            <w:shd w:val="clear" w:fill="D9D9D9"/>
          </w:tcPr>
          <w:p>
            <w:pPr/>
            <w:r>
              <w:rPr/>
              <w:t xml:space="preserve"> </w:t>
            </w:r>
          </w:p>
        </w:tc>
        <w:tc>
          <w:tcPr>
            <w:tcW w:w="7500" w:type="dxa"/>
          </w:tcPr>
          <w:p>
            <w:pPr/>
            <w:r>
              <w:rPr/>
              <w:t xml:space="preserve">Betrieb -25 bis +60°C</w:t>
            </w:r>
          </w:p>
        </w:tc>
      </w:tr>
      <w:tr>
        <w:trPr/>
        <w:tc>
          <w:tcPr>
            <w:tcW w:w="2500" w:type="dxa"/>
            <w:shd w:val="clear" w:fill="D9D9D9"/>
          </w:tcPr>
          <w:p>
            <w:pPr/>
            <w:r>
              <w:rPr/>
              <w:t xml:space="preserve">Zugfestigkeit</w:t>
            </w:r>
          </w:p>
        </w:tc>
        <w:tc>
          <w:tcPr>
            <w:tcW w:w="7500" w:type="dxa"/>
          </w:tcPr>
          <w:p>
            <w:pPr/>
            <w:r>
              <w:rPr/>
              <w:t xml:space="preserve">IEC 60794-1-21 E1</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w:t>
            </w:r>
          </w:p>
        </w:tc>
      </w:tr>
      <w:tr>
        <w:trPr/>
        <w:tc>
          <w:tcPr>
            <w:tcW w:w="2500" w:type="dxa"/>
            <w:shd w:val="clear" w:fill="D9D9D9"/>
          </w:tcPr>
          <w:p>
            <w:pPr/>
            <w:r>
              <w:rPr/>
              <w:t xml:space="preserve">Längswasserdichtigkeit</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grün, ähnlich RAL 6016</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w:t>
            </w:r>
          </w:p>
        </w:tc>
      </w:tr>
      <w:tr>
        <w:trPr/>
        <w:tc>
          <w:tcPr>
            <w:tcW w:w="2500" w:type="dxa"/>
            <w:shd w:val="clear" w:fill="D9D9D9"/>
          </w:tcPr>
          <w:p>
            <w:pPr/>
            <w:r>
              <w:rPr/>
              <w:t xml:space="preserve">Brandfortleitung</w:t>
            </w:r>
          </w:p>
        </w:tc>
        <w:tc>
          <w:tcPr>
            <w:tcW w:w="7500" w:type="dxa"/>
          </w:tcPr>
          <w:p>
            <w:pPr/>
            <w:r>
              <w:rPr/>
              <w:t xml:space="preserve">IEC 60332-3-24, EN 50266-2-4, VDE 0482-266-2-4</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Eca</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Universal U-DQ(ZN)BH für innen und außen Anwendungen</w:t>
            </w:r>
          </w:p>
        </w:tc>
      </w:tr>
      <w:tr>
        <w:trPr/>
        <w:tc>
          <w:tcPr>
            <w:tcW w:w="2500" w:type="dxa"/>
            <w:shd w:val="clear" w:fill="D9D9D9"/>
          </w:tcPr>
          <w:p>
            <w:pPr/>
            <w:r>
              <w:rPr/>
              <w:t xml:space="preserve"> </w:t>
            </w:r>
          </w:p>
        </w:tc>
        <w:tc>
          <w:tcPr>
            <w:tcW w:w="7500" w:type="dxa"/>
          </w:tcPr>
          <w:p>
            <w:pPr/>
            <w:r>
              <w:rPr/>
              <w:t xml:space="preserve">metallfrei, trockene Verseilhohlräume, nagetiergeschützt, flammwidrig, entspricht IEC 60332.1 und IEC 60332.3 C</w:t>
            </w:r>
          </w:p>
        </w:tc>
      </w:tr>
      <w:tr>
        <w:trPr/>
        <w:tc>
          <w:tcPr>
            <w:tcW w:w="2500" w:type="dxa"/>
            <w:shd w:val="clear" w:fill="D9D9D9"/>
          </w:tcPr>
          <w:p>
            <w:pPr/>
            <w:r>
              <w:rPr/>
              <w:t xml:space="preserve">Fasertyp</w:t>
            </w:r>
          </w:p>
        </w:tc>
        <w:tc>
          <w:tcPr>
            <w:tcW w:w="7500" w:type="dxa"/>
          </w:tcPr>
          <w:p>
            <w:pPr/>
            <w:r>
              <w:rPr/>
              <w:t xml:space="preserve">Corning G50/125 OM4</w:t>
            </w:r>
          </w:p>
        </w:tc>
      </w:tr>
      <w:tr>
        <w:trPr/>
        <w:tc>
          <w:tcPr>
            <w:tcW w:w="2500" w:type="dxa"/>
            <w:shd w:val="clear" w:fill="D9D9D9"/>
          </w:tcPr>
          <w:p>
            <w:pPr/>
            <w:r>
              <w:rPr/>
              <w:t xml:space="preserve">Faserzahl</w:t>
            </w:r>
          </w:p>
        </w:tc>
        <w:tc>
          <w:tcPr>
            <w:tcW w:w="7500" w:type="dxa"/>
          </w:tcPr>
          <w:p>
            <w:pPr/>
            <w:r>
              <w:rPr/>
              <w:t xml:space="preserve">72</w:t>
            </w:r>
          </w:p>
        </w:tc>
      </w:tr>
      <w:tr>
        <w:trPr/>
        <w:tc>
          <w:tcPr>
            <w:tcW w:w="2500" w:type="dxa"/>
            <w:shd w:val="clear" w:fill="D9D9D9"/>
          </w:tcPr>
          <w:p>
            <w:pPr/>
            <w:r>
              <w:rPr/>
              <w:t xml:space="preserve">Bündeladern</w:t>
            </w:r>
          </w:p>
        </w:tc>
        <w:tc>
          <w:tcPr>
            <w:tcW w:w="7500" w:type="dxa"/>
          </w:tcPr>
          <w:p>
            <w:pPr/>
            <w:r>
              <w:rPr/>
              <w:t xml:space="preserve">6</w:t>
            </w:r>
          </w:p>
        </w:tc>
      </w:tr>
      <w:tr>
        <w:trPr/>
        <w:tc>
          <w:tcPr>
            <w:tcW w:w="2500" w:type="dxa"/>
            <w:shd w:val="clear" w:fill="D9D9D9"/>
          </w:tcPr>
          <w:p>
            <w:pPr/>
            <w:r>
              <w:rPr/>
              <w:t xml:space="preserve">øüber Mantel</w:t>
            </w:r>
          </w:p>
        </w:tc>
        <w:tc>
          <w:tcPr>
            <w:tcW w:w="7500" w:type="dxa"/>
          </w:tcPr>
          <w:p>
            <w:pPr/>
            <w:r>
              <w:rPr/>
              <w:t xml:space="preserve">12.2 mm</w:t>
            </w:r>
          </w:p>
        </w:tc>
      </w:tr>
      <w:tr>
        <w:trPr/>
        <w:tc>
          <w:tcPr>
            <w:tcW w:w="2500" w:type="dxa"/>
            <w:shd w:val="clear" w:fill="D9D9D9"/>
          </w:tcPr>
          <w:p>
            <w:pPr/>
            <w:r>
              <w:rPr/>
              <w:t xml:space="preserve">Gewicht</w:t>
            </w:r>
          </w:p>
        </w:tc>
        <w:tc>
          <w:tcPr>
            <w:tcW w:w="7500" w:type="dxa"/>
          </w:tcPr>
          <w:p>
            <w:pPr/>
            <w:r>
              <w:rPr/>
              <w:t xml:space="preserve">164 kg/km</w:t>
            </w:r>
          </w:p>
        </w:tc>
      </w:tr>
      <w:tr>
        <w:trPr/>
        <w:tc>
          <w:tcPr>
            <w:tcW w:w="2500" w:type="dxa"/>
            <w:shd w:val="clear" w:fill="D9D9D9"/>
          </w:tcPr>
          <w:p>
            <w:pPr/>
            <w:r>
              <w:rPr/>
              <w:t xml:space="preserve">Biegeradius</w:t>
            </w:r>
          </w:p>
        </w:tc>
        <w:tc>
          <w:tcPr>
            <w:tcW w:w="7500" w:type="dxa"/>
          </w:tcPr>
          <w:p>
            <w:pPr/>
            <w:r>
              <w:rPr/>
              <w:t xml:space="preserve">185 mm</w:t>
            </w:r>
          </w:p>
        </w:tc>
      </w:tr>
      <w:tr>
        <w:trPr/>
        <w:tc>
          <w:tcPr>
            <w:tcW w:w="2500" w:type="dxa"/>
            <w:shd w:val="clear" w:fill="D9D9D9"/>
          </w:tcPr>
          <w:p>
            <w:pPr/>
            <w:r>
              <w:rPr/>
              <w:t xml:space="preserve">Zugkraft</w:t>
            </w:r>
          </w:p>
        </w:tc>
        <w:tc>
          <w:tcPr>
            <w:tcW w:w="7500" w:type="dxa"/>
          </w:tcPr>
          <w:p>
            <w:pPr/>
            <w:r>
              <w:rPr/>
              <w:t xml:space="preserve">6000 N</w:t>
            </w:r>
          </w:p>
        </w:tc>
      </w:tr>
      <w:tr>
        <w:trPr/>
        <w:tc>
          <w:tcPr>
            <w:tcW w:w="2500" w:type="dxa"/>
            <w:shd w:val="clear" w:fill="D9D9D9"/>
          </w:tcPr>
          <w:p>
            <w:pPr/>
            <w:r>
              <w:rPr/>
              <w:t xml:space="preserve">Querdruck</w:t>
            </w:r>
          </w:p>
        </w:tc>
        <w:tc>
          <w:tcPr>
            <w:tcW w:w="7500" w:type="dxa"/>
          </w:tcPr>
          <w:p>
            <w:pPr/>
            <w:r>
              <w:rPr/>
              <w:t xml:space="preserve">3000 N dauernd</w:t>
            </w:r>
          </w:p>
        </w:tc>
      </w:tr>
      <w:tr>
        <w:trPr/>
        <w:tc>
          <w:tcPr>
            <w:tcW w:w="2500" w:type="dxa"/>
            <w:shd w:val="clear" w:fill="D9D9D9"/>
          </w:tcPr>
          <w:p>
            <w:pPr/>
            <w:r>
              <w:rPr/>
              <w:t xml:space="preserve"> </w:t>
            </w:r>
          </w:p>
        </w:tc>
        <w:tc>
          <w:tcPr>
            <w:tcW w:w="7500" w:type="dxa"/>
          </w:tcPr>
          <w:p>
            <w:pPr/>
            <w:r>
              <w:rPr/>
              <w:t xml:space="preserve">5000 N kurzzeitig</w:t>
            </w:r>
          </w:p>
        </w:tc>
      </w:tr>
      <w:tr>
        <w:trPr/>
        <w:tc>
          <w:tcPr>
            <w:tcW w:w="2500" w:type="dxa"/>
            <w:shd w:val="clear" w:fill="D9D9D9"/>
          </w:tcPr>
          <w:p>
            <w:pPr/>
            <w:r>
              <w:rPr/>
              <w:t xml:space="preserve">Brandlast</w:t>
            </w:r>
          </w:p>
        </w:tc>
        <w:tc>
          <w:tcPr>
            <w:tcW w:w="7500" w:type="dxa"/>
          </w:tcPr>
          <w:p>
            <w:pPr/>
            <w:r>
              <w:rPr/>
              <w:t xml:space="preserve">681 kWh/km</w:t>
            </w:r>
          </w:p>
        </w:tc>
      </w:tr>
      <w:tr>
        <w:trPr/>
        <w:tc>
          <w:tcPr>
            <w:tcW w:w="2500" w:type="dxa"/>
            <w:shd w:val="clear" w:fill="D9D9D9"/>
          </w:tcPr>
          <w:p>
            <w:pPr/>
            <w:r>
              <w:rPr/>
              <w:t xml:space="preserve"> </w:t>
            </w:r>
          </w:p>
        </w:tc>
        <w:tc>
          <w:tcPr>
            <w:tcW w:w="7500" w:type="dxa"/>
          </w:tcPr>
          <w:p>
            <w:pPr/>
            <w:r>
              <w:rPr/>
              <w:t xml:space="preserve">2452 MJ/km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Toleranzen bei Längen bis 40m</w:t>
            </w:r>
          </w:p>
        </w:tc>
        <w:tc>
          <w:tcPr>
            <w:tcW w:w="7500" w:type="dxa"/>
          </w:tcPr>
          <w:p>
            <w:pPr/>
            <w:r>
              <w:rPr/>
              <w:t xml:space="preserve">± 100 cm</w:t>
            </w:r>
          </w:p>
        </w:tc>
      </w:tr>
      <w:tr>
        <w:trPr/>
        <w:tc>
          <w:tcPr>
            <w:tcW w:w="2500" w:type="dxa"/>
            <w:shd w:val="clear" w:fill="D9D9D9"/>
          </w:tcPr>
          <w:p>
            <w:pPr/>
            <w:r>
              <w:rPr/>
              <w:t xml:space="preserve">Toleranzen bei Längen bis 100m</w:t>
            </w:r>
          </w:p>
        </w:tc>
        <w:tc>
          <w:tcPr>
            <w:tcW w:w="7500" w:type="dxa"/>
          </w:tcPr>
          <w:p>
            <w:pPr/>
            <w:r>
              <w:rPr/>
              <w:t xml:space="preserve">± 100 cm</w:t>
            </w:r>
          </w:p>
        </w:tc>
      </w:tr>
      <w:tr>
        <w:trPr/>
        <w:tc>
          <w:tcPr>
            <w:tcW w:w="2500" w:type="dxa"/>
            <w:shd w:val="clear" w:fill="D9D9D9"/>
          </w:tcPr>
          <w:p>
            <w:pPr/>
            <w:r>
              <w:rPr/>
              <w:t xml:space="preserve">Toleranzen bei Längen ab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TML-MP/MP50B72G4-xxx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2025-04-04T20:39:21+00:00</dcterms:created>
  <dcterms:modified xsi:type="dcterms:W3CDTF">2025-04-04T20:39:21+00:00</dcterms:modified>
</cp:coreProperties>
</file>

<file path=docProps/custom.xml><?xml version="1.0" encoding="utf-8"?>
<Properties xmlns="http://schemas.openxmlformats.org/officeDocument/2006/custom-properties" xmlns:vt="http://schemas.openxmlformats.org/officeDocument/2006/docPropsVTypes"/>
</file>