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Militär D-Serie Distribution Mil-Tac Kabel 6G50/125μ
</w:t>
      </w:r>
    </w:p>
    <w:p>
      <w:pPr/>
      <w:r>
        <w:rPr/>
        <w:t xml:space="preserve">**tde - Mil-Tac Kabel
</w:t>
      </w:r>
    </w:p>
    <w:p>
      <w:pPr/>
      <w:r>
        <w:rPr/>
        <w:t xml:space="preserve">Einsatzgebiete: Mil-Tac Kabel sind ideal für raue Umgebungen geeignet, in denen der mobile Einsatz und eine Wiederverwendbarkeit Grundvoraussetzungen sind.
• Äußerst starke, leichtgewichtige, robuste, widerstandsfähige "tight-buffered" Kabel, die für den militärisch taktischen Feldgebrauch und kommerzielle Anwendungen entwickelt wurden
• Kompaktes, rundes Kabeldesign für den einfachen Transport und Einsatz
• Entwickelt für den Gebrauch in widrigen Umgebungen, in denen auch geringe Größe und Gewicht wichtig sind
• Verseilte Kabelseele für eine hohe Flexibilität, den wiederholten Einsatz und einen außergewöhnlichen mechanischen Schutz der optischen Fasern
• Kabel sind geprüft worden und werden weltweit in militärischen Telekommunikationsanwendungen eingesetzt
• Kann für den vorübergehenden Einsatz im Freien verwendet werden, unmittelbar auf dem Boden in jedem Gelände, einschließlich harter Umgebungen
• Geeignet für Industrie-, Bergbau- und petrochemische Umgebungen
• Druckbeständig und robust durch eine dicke Schicht aus Aramid Elementen
• Polyurethan Mantel für Abrieb-, Schnitt- und Chemikalienbeständigkeit
</w:t>
      </w:r>
    </w:p>
    <w:p>
      <w:pPr/>
      <w:r>
        <w:rPr/>
        <w:t xml:space="preserve">**LWL Kabel
</w:t>
      </w:r>
    </w:p>
    <w:p>
      <w:pPr/>
      <w:r>
        <w:rPr/>
        <w:t xml:space="preserve"> 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Schlagfestigkeit</w:t>
            </w:r>
          </w:p>
        </w:tc>
        <w:tc>
          <w:tcPr>
            <w:tcW w:w="7500" w:type="dxa"/>
          </w:tcPr>
          <w:p>
            <w:pPr/>
            <w:r>
              <w:rPr/>
              <w:t xml:space="preserve">200 Schläge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Querdruck</w:t>
            </w:r>
          </w:p>
        </w:tc>
        <w:tc>
          <w:tcPr>
            <w:tcW w:w="7500" w:type="dxa"/>
          </w:tcPr>
          <w:p>
            <w:pPr/>
            <w:r>
              <w:rPr/>
              <w:t xml:space="preserve">440 N/cm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Kabelbiegung</w:t>
            </w:r>
          </w:p>
        </w:tc>
        <w:tc>
          <w:tcPr>
            <w:tcW w:w="7500" w:type="dxa"/>
          </w:tcPr>
          <w:p>
            <w:pPr/>
            <w:r>
              <w:rPr/>
              <w:t xml:space="preserve">2.000 Umdrehungen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Betriebstemperatur</w:t>
            </w:r>
          </w:p>
        </w:tc>
        <w:tc>
          <w:tcPr>
            <w:tcW w:w="7500" w:type="dxa"/>
          </w:tcPr>
          <w:p>
            <w:pPr/>
            <w:r>
              <w:rPr/>
              <w:t xml:space="preserve">-55°C bis +85°C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Lagertemperatur</w:t>
            </w:r>
          </w:p>
        </w:tc>
        <w:tc>
          <w:tcPr>
            <w:tcW w:w="7500" w:type="dxa"/>
          </w:tcPr>
          <w:p>
            <w:pPr/>
            <w:r>
              <w:rPr/>
              <w:t xml:space="preserve">-70°C bis +85°C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Faser Anzahl</w:t>
            </w:r>
          </w:p>
        </w:tc>
        <w:tc>
          <w:tcPr>
            <w:tcW w:w="7500" w:type="dxa"/>
          </w:tcPr>
          <w:p>
            <w:pPr/>
            <w:r>
              <w:rPr/>
              <w:t xml:space="preserve">6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Durchmesser</w:t>
            </w:r>
          </w:p>
        </w:tc>
        <w:tc>
          <w:tcPr>
            <w:tcW w:w="7500" w:type="dxa"/>
          </w:tcPr>
          <w:p>
            <w:pPr/>
            <w:r>
              <w:rPr/>
              <w:t xml:space="preserve">6.0 mm (0.24 in)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Gewicht</w:t>
            </w:r>
          </w:p>
        </w:tc>
        <w:tc>
          <w:tcPr>
            <w:tcW w:w="7500" w:type="dxa"/>
          </w:tcPr>
          <w:p>
            <w:pPr/>
            <w:r>
              <w:rPr/>
              <w:t xml:space="preserve">32 kg/km (22 lbs/1.000`)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Installations Zugentlastung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1.800 N (400 lbs)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Betriebliche Zugentlastung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600 N (130 lbs)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Minimaler Biegeradius (Installation)</w:t>
            </w:r>
          </w:p>
        </w:tc>
        <w:tc>
          <w:tcPr>
            <w:tcW w:w="7500" w:type="dxa"/>
          </w:tcPr>
          <w:p>
            <w:pPr/>
            <w:r>
              <w:rPr/>
              <w:t xml:space="preserve">9.6 cm (3.8 in)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Minimaler Biegeradius (Betrieb)</w:t>
            </w:r>
          </w:p>
        </w:tc>
        <w:tc>
          <w:tcPr>
            <w:tcW w:w="7500" w:type="dxa"/>
          </w:tcPr>
          <w:p>
            <w:pPr/>
            <w:r>
              <w:rPr/>
              <w:t xml:space="preserve">4.8 cm (1.9 in)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MILTAC-D06G50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2025-02-19T08:06:40+00:00</dcterms:created>
  <dcterms:modified xsi:type="dcterms:W3CDTF">2025-02-19T08:06:40+00:00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