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Military B-Series Breakout Mil-Tac Cable 8G50/125μ
</w:t>
      </w:r>
    </w:p>
    <w:p>
      <w:pPr/>
      <w:r>
        <w:rPr/>
        <w:t xml:space="preserve">**tde - Mil-Tac Cable
</w:t>
      </w:r>
    </w:p>
    <w:p>
      <w:pPr/>
      <w:r>
        <w:rPr/>
        <w:t xml:space="preserve">Applications: Mil-Tac cables are ideal for use in harsh environments where deployment and retrieval for reuse is required.
• Extremely strong, lightweight, rugged, survivable tight-buffered cables designed for military tactical field use and commercial applications
• Compact, round cable design for ease of transportation and deployment
• Designed for use in adverse environments where reduced size and weight are important
• Helically stranded cable core for flexibility, deployment survivability and exceptional mechanical protection for the optical fibers
• Cables have been tested and are in use in military data communications applications worldwide
• Can be used outdoors for temporary deployment directly on the ground in all terrains, including severe environments
• Suitable for industrial, mining and petrochemical environments
• Crush-resistant and resilient with a thick layer of aramid strength members
• Polyurethane jacketed for abrasion, cut and chemical resistance
</w:t>
      </w:r>
    </w:p>
    <w:p>
      <w:pPr/>
      <w:r>
        <w:rPr/>
        <w:t xml:space="preserve">**FO Cables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Impact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200 Impacts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440 N/cm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Flex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2.000 Cycles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-55°C to +85°C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Storage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-70°C to +85°C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Count</w:t>
            </w:r>
          </w:p>
        </w:tc>
        <w:tc>
          <w:tcPr>
            <w:tcW w:w="7500" w:type="dxa"/>
          </w:tcPr>
          <w:p>
            <w:pPr/>
            <w:r>
              <w:rPr/>
              <w:t xml:space="preserve">8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10.0 mm (0.39 in)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75 kg/km (51 lbs/1.000`)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3.200 N (720 lbs)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Operational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800 N (180 lbs)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 Radius Installation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16.0 cm (6.3 in)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 Radius Operational</w:t>
            </w:r>
          </w:p>
        </w:tc>
        <w:tc>
          <w:tcPr>
            <w:tcW w:w="7500" w:type="dxa"/>
          </w:tcPr>
          <w:p>
            <w:pPr/>
            <w:r>
              <w:rPr/>
              <w:t xml:space="preserve">8.0 cm (3.1 in)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MILTAC-B08G50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2024-04-26T01:32:35+00:00</dcterms:created>
  <dcterms:modified xsi:type="dcterms:W3CDTF">2024-04-26T01:32:35+00:00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