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Umrüstsatz 5TE für LWL Modul MPO/MTP® m. Pins/6x LC Duplex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Modulträger 3HE + Zubehör
</w:t>
      </w:r>
    </w:p>
    <w:p>
      <w:pPr/>
      <w:r>
        <w:rPr/>
        <w:t xml:space="preserve">Zur Umrüstung von 1HE LWL Modulen auf 3HE/5TE.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Material</w:t>
            </w:r>
          </w:p>
        </w:tc>
        <w:tc>
          <w:tcPr>
            <w:tcW w:w="7500" w:type="dxa"/>
          </w:tcPr>
          <w:p>
            <w:pPr/>
            <w:r>
              <w:rPr/>
              <w:t xml:space="preserve">Edelstahl</w:t>
            </w:r>
          </w:p>
        </w:tc>
      </w:tr>
      <w:tr>
        <w:trPr/>
        <w:tc>
          <w:tcPr>
            <w:tcW w:w="2500" w:type="dxa"/>
            <w:shd w:val="clear" w:fill="D9D9D9"/>
          </w:tcPr>
          <w:p>
            <w:pPr/>
            <w:r>
              <w:rPr/>
              <w:t xml:space="preserve">Montageart</w:t>
            </w:r>
          </w:p>
        </w:tc>
        <w:tc>
          <w:tcPr>
            <w:tcW w:w="7500" w:type="dxa"/>
          </w:tcPr>
          <w:p>
            <w:pPr/>
            <w:r>
              <w:rPr/>
              <w:t xml:space="preserve">Frontseitig am Modul mit zwei Senkkopfschrauben.</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TML-T06LCD-U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2024-04-19T06:13:44+00:00</dcterms:created>
  <dcterms:modified xsi:type="dcterms:W3CDTF">2024-04-19T06:13:44+00:00</dcterms:modified>
</cp:coreProperties>
</file>

<file path=docProps/custom.xml><?xml version="1.0" encoding="utf-8"?>
<Properties xmlns="http://schemas.openxmlformats.org/officeDocument/2006/custom-properties" xmlns:vt="http://schemas.openxmlformats.org/officeDocument/2006/docPropsVTypes"/>
</file>