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1000BASE-SX GBIC Modul MM SC 550m Datenreichweite (850nm) Cisco kompatibel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Die neuen optischen Transceiver von tde, darunter GBIC-, SFP-, XFP- und XENPAK-Transceiver zeichnen sich durch hohe Qualität, höchste Ausfallsicherheit und eine sehr einfache Installation aus – und das zu einem äußerst attraktiven Preis-Leistungsverhältnis. Internet Video, HDTV, Voice over IP und die ständig wachsenden Volumina von Unternehmensdaten erfordern eine schnellere Datenübertragung und größere Bandbreiten. Optische Transceiver kombinieren Sender und Empfänger in einer optischen Komponente.
</w:t>
      </w:r>
    </w:p>
    <w:p>
      <w:pPr/>
      <w:r>
        <w:rPr/>
        <w:t xml:space="preserve">**GBIC Module
</w:t>
      </w:r>
    </w:p>
    <w:p>
      <w:pPr/>
      <w:r>
        <w:rPr/>
        <w:t xml:space="preserve">**TECHNISCHE_DATEN
</w:t>
      </w:r>
    </w:p>
    <w:p>
      <w:pPr/>
      <w:r>
        <w:rPr/>
        <w:t xml:space="preserve">Features
• Betriebsdatenrate bis zu 1.25Gbps
• 850nm VCSEL Transmitter
• Entfernung bis zu 550m
• Single 3.3/5V Stromversorgung und TTL Schnittstelle
• SC Duplex Stecker
• Unter Spannung ansteckbar
• Industrielle Gehäusetemperatur bei Betrieb: -40°C~+85°C
• Konform mit GBIC Spezifikation Rev. 5.5
Anwendungen
• WDM GBE Verbindungen
• SONET/SDH Equipment Interconnect
• Fiber Channel Links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50/125μm MMF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550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Transmitter: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830</w:t>
            </w:r>
          </w:p>
        </w:tc>
        <w:tc>
          <w:tcPr/>
          <w:p>
            <w:pPr/>
            <w:r>
              <w:rPr/>
              <w:t xml:space="preserve">850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0.85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-10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0.26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770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-18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-19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TDE-ONS-GC-GE-SX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2024-04-25T01:35:00+00:00</dcterms:created>
  <dcterms:modified xsi:type="dcterms:W3CDTF">2024-04-25T01:35:00+00:00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