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OC-12/STM-4 SFP Modul MM LC 2km Datenreichweite (1310nm) Cisco kompatibel
</w:t>
      </w:r>
    </w:p>
    <w:p>
      <w:pPr/>
      <w:r>
        <w:rPr/>
        <w:t xml:space="preserve">**GBIC-, SFP-, XFP-, XENPAK-Transceiver
</w:t>
      </w:r>
    </w:p>
    <w:p>
      <w:pPr/>
      <w:r>
        <w:rPr/>
        <w:t xml:space="preserve">Die neuen optischen Transceiver von tde, darunter GBIC-, SFP-, XFP- und XENPAK-Transceiver zeichnen sich durch hohe Qualität, höchste Ausfallsicherheit und eine sehr einfache Installation aus – und das zu einem äußerst attraktiven Preis-Leistungsverhältnis. Internet Video, HDTV, Voice over IP und die ständig wachsenden Volumina von Unternehmensdaten erfordern eine schnellere Datenübertragung und größere Bandbreiten. Optische Transceiver kombinieren Sender und Empfänger in einer optischen Komponente.
</w:t>
      </w:r>
    </w:p>
    <w:p>
      <w:pPr/>
      <w:r>
        <w:rPr/>
        <w:t xml:space="preserve">**SFP Module
</w:t>
      </w:r>
    </w:p>
    <w:p>
      <w:pPr/>
      <w:r>
        <w:rPr/>
        <w:t xml:space="preserve">**TECHNISCHE_DATEN
</w:t>
      </w:r>
    </w:p>
    <w:p>
      <w:pPr/>
      <w:r>
        <w:rPr/>
        <w:t xml:space="preserve">Features
• Betriebsdatenrate bis zu 622Mbps
• 1310nm FP Laser Transmitter
• Entfernung bis zu 2km
• Single 3.3V Stromversorgung und TTL Schnittstelle
• LC Duplex Stecker
• Unter Spannung ansteckbar
• Gehäusetemperatur bei Betrieb
  Standard: 0°C~+70°C
  Industrie: -40°C~+85°C
• Konform mit MSA SFP Spezifikation 
• Digitale Überwachungsmonitor Schnittstelle kompatibel mit SFF-8472
Anwendungen
• ATM Switches und Router
• SONET/SDH Verbindungen
• XDSL Anwendungen
• Metro Edge Switching
</w:t>
      </w:r>
    </w:p>
    <w:tbl>
      <w:tblGrid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Feature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Standard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Performance</w:t>
            </w:r>
          </w:p>
        </w:tc>
      </w:tr>
      <w:tr>
        <w:trPr/>
        <w:tc>
          <w:tcPr/>
          <w:p>
            <w:pPr/>
            <w:r>
              <w:rPr/>
              <w:t xml:space="preserve">Electrostatic Discharge (ESD) to the Electrical Pins</w:t>
            </w:r>
          </w:p>
        </w:tc>
        <w:tc>
          <w:tcPr/>
          <w:p>
            <w:pPr/>
            <w:r>
              <w:rPr/>
              <w:t xml:space="preserve">MIL-STD-883E Method 3015.7</w:t>
            </w:r>
          </w:p>
        </w:tc>
        <w:tc>
          <w:tcPr/>
          <w:p>
            <w:pPr/>
            <w:r>
              <w:rPr/>
              <w:t xml:space="preserve">Class 1(&gt;500 V) Isolation with the case</w:t>
            </w:r>
          </w:p>
        </w:tc>
      </w:tr>
      <w:tr>
        <w:trPr/>
        <w:tc>
          <w:tcPr/>
          <w:p>
            <w:pPr/>
            <w:r>
              <w:rPr/>
              <w:t xml:space="preserve">Electromagnetic Interference (EMI)</w:t>
            </w:r>
          </w:p>
        </w:tc>
        <w:tc>
          <w:tcPr/>
          <w:p>
            <w:pPr/>
            <w:r>
              <w:rPr/>
              <w:t xml:space="preserve">FCC Part 15 Class B</w:t>
            </w:r>
          </w:p>
        </w:tc>
        <w:tc>
          <w:tcPr/>
          <w:p>
            <w:pPr/>
            <w:r>
              <w:rPr/>
              <w:t xml:space="preserve">Compatible with standards</w:t>
            </w:r>
          </w:p>
        </w:tc>
      </w:tr>
      <w:tr>
        <w:trPr/>
        <w:tc>
          <w:tcPr/>
          <w:p>
            <w:pPr/>
            <w:r>
              <w:rPr/>
              <w:t xml:space="preserve">Laser Eye Safety</w:t>
            </w:r>
          </w:p>
        </w:tc>
        <w:tc>
          <w:tcPr/>
          <w:p>
            <w:pPr/>
            <w:r>
              <w:rPr/>
              <w:t xml:space="preserve">FDA 21CFR 1040.10 and 1040.11 EN60950, EN (IEC) 60825-1,2</w:t>
            </w:r>
          </w:p>
        </w:tc>
        <w:tc>
          <w:tcPr/>
          <w:p>
            <w:pPr/>
            <w:r>
              <w:rPr/>
              <w:t xml:space="preserve">Compatible with Class I laser product. Compatible with T üV standards</w:t>
            </w:r>
          </w:p>
        </w:tc>
      </w:tr>
      <w:tr>
        <w:trPr/>
        <w:tc>
          <w:tcPr/>
          <w:p>
            <w:pPr/>
            <w:r>
              <w:rPr/>
              <w:t xml:space="preserve">Component Recognition</w:t>
            </w:r>
          </w:p>
        </w:tc>
        <w:tc>
          <w:tcPr/>
          <w:p>
            <w:pPr/>
            <w:r>
              <w:rPr/>
              <w:t xml:space="preserve">UL and CUL</w:t>
            </w:r>
          </w:p>
        </w:tc>
        <w:tc>
          <w:tcPr/>
          <w:p>
            <w:pPr/>
            <w:r>
              <w:rPr/>
              <w:t xml:space="preserve">UL file E317337</w:t>
            </w:r>
          </w:p>
        </w:tc>
      </w:tr>
      <w:tr>
        <w:trPr/>
        <w:tc>
          <w:tcPr/>
          <w:p>
            <w:pPr/>
            <w:r>
              <w:rPr/>
              <w:t xml:space="preserve">Green Products</w:t>
            </w:r>
          </w:p>
        </w:tc>
        <w:tc>
          <w:tcPr/>
          <w:p>
            <w:pPr/>
            <w:r>
              <w:rPr/>
              <w:t xml:space="preserve">RoHS</w:t>
            </w:r>
          </w:p>
        </w:tc>
        <w:tc>
          <w:tcPr/>
          <w:p>
            <w:pPr/>
            <w:r>
              <w:rPr/>
              <w:t xml:space="preserve">RoHS6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Parameter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Symbol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Min.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Unit</w:t>
            </w:r>
          </w:p>
        </w:tc>
      </w:tr>
      <w:tr>
        <w:trPr/>
        <w:tc>
          <w:tcPr/>
          <w:p>
            <w:pPr/>
            <w:r>
              <w:rPr/>
              <w:t xml:space="preserve">Storage Temperature</w:t>
            </w:r>
          </w:p>
        </w:tc>
        <w:tc>
          <w:tcPr/>
          <w:p>
            <w:pPr/>
            <w:r>
              <w:rPr/>
              <w:t xml:space="preserve">TS</w:t>
            </w:r>
          </w:p>
        </w:tc>
        <w:tc>
          <w:tcPr/>
          <w:p>
            <w:pPr/>
            <w:r>
              <w:rPr/>
              <w:t xml:space="preserve">-40</w:t>
            </w:r>
          </w:p>
        </w:tc>
        <w:tc>
          <w:tcPr/>
          <w:p>
            <w:pPr/>
            <w:r>
              <w:rPr/>
              <w:t xml:space="preserve">+85</w:t>
            </w:r>
          </w:p>
        </w:tc>
        <w:tc>
          <w:tcPr/>
          <w:p>
            <w:pPr/>
            <w:r>
              <w:rPr/>
              <w:t xml:space="preserve">°C</w:t>
            </w:r>
          </w:p>
        </w:tc>
      </w:tr>
      <w:tr>
        <w:trPr/>
        <w:tc>
          <w:tcPr/>
          <w:p>
            <w:pPr/>
            <w:r>
              <w:rPr/>
              <w:t xml:space="preserve">Supply Voltage</w:t>
            </w:r>
          </w:p>
        </w:tc>
        <w:tc>
          <w:tcPr/>
          <w:p>
            <w:pPr/>
            <w:r>
              <w:rPr/>
              <w:t xml:space="preserve">Vcc</w:t>
            </w:r>
          </w:p>
        </w:tc>
        <w:tc>
          <w:tcPr/>
          <w:p>
            <w:pPr/>
            <w:r>
              <w:rPr/>
              <w:t xml:space="preserve">-0.5</w:t>
            </w:r>
          </w:p>
        </w:tc>
        <w:tc>
          <w:tcPr/>
          <w:p>
            <w:pPr/>
            <w:r>
              <w:rPr/>
              <w:t xml:space="preserve">3.6</w:t>
            </w:r>
          </w:p>
        </w:tc>
        <w:tc>
          <w:tcPr/>
          <w:p>
            <w:pPr/>
            <w:r>
              <w:rPr/>
              <w:t xml:space="preserve">V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Parameter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Symbol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Min.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Typ.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Unit</w:t>
            </w:r>
          </w:p>
        </w:tc>
      </w:tr>
      <w:tr>
        <w:trPr/>
        <w:tc>
          <w:tcPr/>
          <w:p>
            <w:pPr/>
            <w:r>
              <w:rPr/>
              <w:t xml:space="preserve">Operating Case Temperature</w:t>
            </w:r>
          </w:p>
        </w:tc>
        <w:tc>
          <w:tcPr/>
          <w:p>
            <w:pPr/>
            <w:r>
              <w:rPr/>
              <w:t xml:space="preserve">SFP-OC12-SR</w:t>
            </w:r>
          </w:p>
        </w:tc>
        <w:tc>
          <w:tcPr/>
          <w:p>
            <w:pPr/>
            <w:r>
              <w:rPr/>
              <w:t xml:space="preserve">-40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+85</w:t>
            </w:r>
          </w:p>
        </w:tc>
        <w:tc>
          <w:tcPr/>
          <w:p>
            <w:pPr/>
            <w:r>
              <w:rPr/>
              <w:t xml:space="preserve">°C</w:t>
            </w:r>
          </w:p>
        </w:tc>
      </w:tr>
      <w:tr>
        <w:trPr/>
        <w:tc>
          <w:tcPr/>
          <w:p>
            <w:pPr/>
            <w:r>
              <w:rPr/>
              <w:t xml:space="preserve">Power Supply Voltage</w:t>
            </w:r>
          </w:p>
        </w:tc>
        <w:tc>
          <w:tcPr/>
          <w:p>
            <w:pPr/>
            <w:r>
              <w:rPr/>
              <w:t xml:space="preserve">Vcc</w:t>
            </w:r>
          </w:p>
        </w:tc>
        <w:tc>
          <w:tcPr/>
          <w:p>
            <w:pPr/>
            <w:r>
              <w:rPr/>
              <w:t xml:space="preserve">3.15</w:t>
            </w:r>
          </w:p>
        </w:tc>
        <w:tc>
          <w:tcPr/>
          <w:p>
            <w:pPr/>
            <w:r>
              <w:rPr/>
              <w:t xml:space="preserve">3.3</w:t>
            </w:r>
          </w:p>
        </w:tc>
        <w:tc>
          <w:tcPr/>
          <w:p>
            <w:pPr/>
            <w:r>
              <w:rPr/>
              <w:t xml:space="preserve">3.45</w:t>
            </w:r>
          </w:p>
        </w:tc>
        <w:tc>
          <w:tcPr/>
          <w:p>
            <w:pPr/>
            <w:r>
              <w:rPr/>
              <w:t xml:space="preserve">V</w:t>
            </w:r>
          </w:p>
        </w:tc>
      </w:tr>
      <w:tr>
        <w:trPr/>
        <w:tc>
          <w:tcPr/>
          <w:p>
            <w:pPr/>
            <w:r>
              <w:rPr/>
              <w:t xml:space="preserve">Power Supply Current</w:t>
            </w:r>
          </w:p>
        </w:tc>
        <w:tc>
          <w:tcPr/>
          <w:p>
            <w:pPr/>
            <w:r>
              <w:rPr/>
              <w:t xml:space="preserve">Icc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190</w:t>
            </w:r>
          </w:p>
        </w:tc>
        <w:tc>
          <w:tcPr/>
          <w:p>
            <w:pPr/>
            <w:r>
              <w:rPr/>
              <w:t xml:space="preserve">mA</w:t>
            </w:r>
          </w:p>
        </w:tc>
      </w:tr>
      <w:tr>
        <w:trPr/>
        <w:tc>
          <w:tcPr/>
          <w:p>
            <w:pPr/>
            <w:r>
              <w:rPr/>
              <w:t xml:space="preserve">Surge Current</w:t>
            </w:r>
          </w:p>
        </w:tc>
        <w:tc>
          <w:tcPr/>
          <w:p>
            <w:pPr/>
            <w:r>
              <w:rPr/>
              <w:t xml:space="preserve">ISurge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+30</w:t>
            </w:r>
          </w:p>
        </w:tc>
        <w:tc>
          <w:tcPr/>
          <w:p>
            <w:pPr/>
            <w:r>
              <w:rPr/>
              <w:t xml:space="preserve">mA</w:t>
            </w:r>
          </w:p>
        </w:tc>
      </w:tr>
      <w:tr>
        <w:trPr/>
        <w:tc>
          <w:tcPr/>
          <w:p>
            <w:pPr/>
            <w:r>
              <w:rPr/>
              <w:t xml:space="preserve">Baud Rate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622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MBaud</w:t>
            </w:r>
          </w:p>
        </w:tc>
      </w:tr>
      <w:tr>
        <w:trPr/>
        <w:tc>
          <w:tcPr/>
          <w:p>
            <w:pPr/>
            <w:r>
              <w:rPr/>
              <w:t xml:space="preserve">Total Supply Current</w:t>
            </w:r>
          </w:p>
        </w:tc>
        <w:tc>
          <w:tcPr/>
          <w:p>
            <w:pPr/>
            <w:r>
              <w:rPr/>
              <w:t xml:space="preserve">Icc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300</w:t>
            </w:r>
          </w:p>
        </w:tc>
        <w:tc>
          <w:tcPr/>
          <w:p>
            <w:pPr/>
            <w:r>
              <w:rPr/>
              <w:t xml:space="preserve">mA</w:t>
            </w:r>
          </w:p>
        </w:tc>
      </w:tr>
      <w:tr>
        <w:trPr/>
        <w:tc>
          <w:tcPr/>
          <w:p>
            <w:pPr/>
            <w:r>
              <w:rPr/>
              <w:t xml:space="preserve">Surge Current</w:t>
            </w:r>
          </w:p>
        </w:tc>
        <w:tc>
          <w:tcPr/>
          <w:p>
            <w:pPr/>
            <w:r>
              <w:rPr/>
              <w:t xml:space="preserve">ISurge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+30</w:t>
            </w:r>
          </w:p>
        </w:tc>
        <w:tc>
          <w:tcPr/>
          <w:p>
            <w:pPr/>
            <w:r>
              <w:rPr/>
              <w:t xml:space="preserve">mA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Parameter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Symbol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Min.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Typ.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Unit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Notes</w:t>
            </w:r>
          </w:p>
        </w:tc>
      </w:tr>
      <w:tr>
        <w:trPr/>
        <w:tc>
          <w:tcPr/>
          <w:p>
            <w:pPr/>
            <w:r>
              <w:rPr/>
              <w:t xml:space="preserve">Transmitter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LVPECL Inputs (Differential)</w:t>
            </w:r>
          </w:p>
        </w:tc>
        <w:tc>
          <w:tcPr/>
          <w:p>
            <w:pPr/>
            <w:r>
              <w:rPr/>
              <w:t xml:space="preserve">Vin</w:t>
            </w:r>
          </w:p>
        </w:tc>
        <w:tc>
          <w:tcPr/>
          <w:p>
            <w:pPr/>
            <w:r>
              <w:rPr/>
              <w:t xml:space="preserve">400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2500</w:t>
            </w:r>
          </w:p>
        </w:tc>
        <w:tc>
          <w:tcPr/>
          <w:p>
            <w:pPr/>
            <w:r>
              <w:rPr/>
              <w:t xml:space="preserve">mVp</w:t>
            </w:r>
          </w:p>
        </w:tc>
        <w:tc>
          <w:tcPr/>
          <w:p>
            <w:pPr/>
            <w:r>
              <w:rPr/>
              <w:t xml:space="preserve">AC coupled inputs</w:t>
            </w:r>
          </w:p>
        </w:tc>
      </w:tr>
      <w:tr>
        <w:trPr/>
        <w:tc>
          <w:tcPr/>
          <w:p>
            <w:pPr/>
            <w:r>
              <w:rPr/>
              <w:t xml:space="preserve">Input Impedance (Differential)</w:t>
            </w:r>
          </w:p>
        </w:tc>
        <w:tc>
          <w:tcPr/>
          <w:p>
            <w:pPr/>
            <w:r>
              <w:rPr/>
              <w:t xml:space="preserve">Zin</w:t>
            </w:r>
          </w:p>
        </w:tc>
        <w:tc>
          <w:tcPr/>
          <w:p>
            <w:pPr/>
            <w:r>
              <w:rPr/>
              <w:t xml:space="preserve">85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  <w:tc>
          <w:tcPr/>
          <w:p>
            <w:pPr/>
            <w:r>
              <w:rPr/>
              <w:t xml:space="preserve">115</w:t>
            </w:r>
          </w:p>
        </w:tc>
        <w:tc>
          <w:tcPr/>
          <w:p>
            <w:pPr/>
            <w:r>
              <w:rPr/>
              <w:t xml:space="preserve">ohms</w:t>
            </w:r>
          </w:p>
        </w:tc>
        <w:tc>
          <w:tcPr/>
          <w:p>
            <w:pPr/>
            <w:r>
              <w:rPr/>
              <w:t xml:space="preserve">Rin &gt; 100 kohms @ DC</w:t>
            </w:r>
          </w:p>
        </w:tc>
      </w:tr>
      <w:tr>
        <w:trPr/>
        <w:tc>
          <w:tcPr/>
          <w:p>
            <w:pPr/>
            <w:r>
              <w:rPr/>
              <w:t xml:space="preserve">Tx_DISABLE Input Voltage - High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3.45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Tx_DISABLE Input Voltage - Low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0.8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Tx_FAULT Output Voltage - High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Vcc+0.3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Io = 400μA; Host Vcc</w:t>
            </w:r>
          </w:p>
        </w:tc>
      </w:tr>
      <w:tr>
        <w:trPr/>
        <w:tc>
          <w:tcPr/>
          <w:p>
            <w:pPr/>
            <w:r>
              <w:rPr/>
              <w:t xml:space="preserve">Tx_FAULT Output Voltage - Low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0.5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Io = -4.0mA</w:t>
            </w:r>
          </w:p>
        </w:tc>
      </w:tr>
      <w:tr>
        <w:trPr/>
        <w:tc>
          <w:tcPr/>
          <w:p>
            <w:pPr/>
            <w:r>
              <w:rPr/>
              <w:t xml:space="preserve">Receiver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LVPECL Outputs (Differential)</w:t>
            </w:r>
          </w:p>
        </w:tc>
        <w:tc>
          <w:tcPr/>
          <w:p>
            <w:pPr/>
            <w:r>
              <w:rPr/>
              <w:t xml:space="preserve">Vout</w:t>
            </w:r>
          </w:p>
        </w:tc>
        <w:tc>
          <w:tcPr/>
          <w:p>
            <w:pPr/>
            <w:r>
              <w:rPr/>
              <w:t xml:space="preserve">400</w:t>
            </w:r>
          </w:p>
        </w:tc>
        <w:tc>
          <w:tcPr/>
          <w:p>
            <w:pPr/>
            <w:r>
              <w:rPr/>
              <w:t xml:space="preserve">800</w:t>
            </w:r>
          </w:p>
        </w:tc>
        <w:tc>
          <w:tcPr/>
          <w:p>
            <w:pPr/>
            <w:r>
              <w:rPr/>
              <w:t xml:space="preserve">1200</w:t>
            </w:r>
          </w:p>
        </w:tc>
        <w:tc>
          <w:tcPr/>
          <w:p>
            <w:pPr/>
            <w:r>
              <w:rPr/>
              <w:t xml:space="preserve">mVpp</w:t>
            </w:r>
          </w:p>
        </w:tc>
        <w:tc>
          <w:tcPr/>
          <w:p>
            <w:pPr/>
            <w:r>
              <w:rPr/>
              <w:t xml:space="preserve">AC coupled outputs</w:t>
            </w:r>
          </w:p>
        </w:tc>
      </w:tr>
      <w:tr>
        <w:trPr/>
        <w:tc>
          <w:tcPr/>
          <w:p>
            <w:pPr/>
            <w:r>
              <w:rPr/>
              <w:t xml:space="preserve">Output Impedance (Differential)</w:t>
            </w:r>
          </w:p>
        </w:tc>
        <w:tc>
          <w:tcPr/>
          <w:p>
            <w:pPr/>
            <w:r>
              <w:rPr/>
              <w:t xml:space="preserve">Zout</w:t>
            </w:r>
          </w:p>
        </w:tc>
        <w:tc>
          <w:tcPr/>
          <w:p>
            <w:pPr/>
            <w:r>
              <w:rPr/>
              <w:t xml:space="preserve">85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  <w:tc>
          <w:tcPr/>
          <w:p>
            <w:pPr/>
            <w:r>
              <w:rPr/>
              <w:t xml:space="preserve">115</w:t>
            </w:r>
          </w:p>
        </w:tc>
        <w:tc>
          <w:tcPr/>
          <w:p>
            <w:pPr/>
            <w:r>
              <w:rPr/>
              <w:t xml:space="preserve">ohms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Rx_LOS Output Voltage - High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Vcc+0.3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lo = 400μA; Host Vcc</w:t>
            </w:r>
          </w:p>
        </w:tc>
      </w:tr>
      <w:tr>
        <w:trPr/>
        <w:tc>
          <w:tcPr/>
          <w:p>
            <w:pPr/>
            <w:r>
              <w:rPr/>
              <w:t xml:space="preserve">Rx_LOS Output Voltage - Low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0.8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lo = -4.0mA</w:t>
            </w:r>
          </w:p>
        </w:tc>
      </w:tr>
      <w:tr>
        <w:trPr/>
        <w:tc>
          <w:tcPr/>
          <w:p>
            <w:pPr/>
            <w:r>
              <w:rPr/>
              <w:t xml:space="preserve">MOD_DEF ( 0:2 )</w:t>
            </w:r>
          </w:p>
        </w:tc>
        <w:tc>
          <w:tcPr/>
          <w:p>
            <w:pPr/>
            <w:r>
              <w:rPr/>
              <w:t xml:space="preserve">VoH VoL</w:t>
            </w:r>
          </w:p>
        </w:tc>
        <w:tc>
          <w:tcPr/>
          <w:p>
            <w:pPr/>
            <w:r>
              <w:rPr/>
              <w:t xml:space="preserve">2.5 0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0.5</w:t>
            </w:r>
          </w:p>
        </w:tc>
        <w:tc>
          <w:tcPr/>
          <w:p>
            <w:pPr/>
            <w:r>
              <w:rPr/>
              <w:t xml:space="preserve">V V</w:t>
            </w:r>
          </w:p>
        </w:tc>
        <w:tc>
          <w:tcPr/>
          <w:p>
            <w:pPr/>
            <w:r>
              <w:rPr/>
              <w:t xml:space="preserve">With Serial ID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Parameter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Symbol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Min.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Typ.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Unit</w:t>
            </w:r>
          </w:p>
        </w:tc>
      </w:tr>
      <w:tr>
        <w:trPr/>
        <w:tc>
          <w:tcPr/>
          <w:p>
            <w:pPr/>
            <w:r>
              <w:rPr/>
              <w:t xml:space="preserve">9μm Core Diameter SMF</w:t>
            </w:r>
          </w:p>
        </w:tc>
        <w:tc>
          <w:tcPr/>
          <w:p>
            <w:pPr/>
            <w:r>
              <w:rPr/>
              <w:t xml:space="preserve">L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km</w:t>
            </w:r>
          </w:p>
        </w:tc>
      </w:tr>
      <w:tr>
        <w:trPr/>
        <w:tc>
          <w:tcPr/>
          <w:p>
            <w:pPr/>
            <w:r>
              <w:rPr/>
              <w:t xml:space="preserve">Data Rate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622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Mbps</w:t>
            </w:r>
          </w:p>
        </w:tc>
      </w:tr>
      <w:tr>
        <w:trPr/>
        <w:tc>
          <w:tcPr/>
          <w:p>
            <w:pPr/>
            <w:r>
              <w:rPr/>
              <w:t xml:space="preserve">Transmitter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Centre Wavelength</w:t>
            </w:r>
          </w:p>
        </w:tc>
        <w:tc>
          <w:tcPr/>
          <w:p>
            <w:pPr/>
            <w:r>
              <w:rPr/>
              <w:t xml:space="preserve">λc</w:t>
            </w:r>
          </w:p>
        </w:tc>
        <w:tc>
          <w:tcPr/>
          <w:p>
            <w:pPr/>
            <w:r>
              <w:rPr/>
              <w:t xml:space="preserve">1270</w:t>
            </w:r>
          </w:p>
        </w:tc>
        <w:tc>
          <w:tcPr/>
          <w:p>
            <w:pPr/>
            <w:r>
              <w:rPr/>
              <w:t xml:space="preserve">1310</w:t>
            </w:r>
          </w:p>
        </w:tc>
        <w:tc>
          <w:tcPr/>
          <w:p>
            <w:pPr/>
            <w:r>
              <w:rPr/>
              <w:t xml:space="preserve">1360</w:t>
            </w:r>
          </w:p>
        </w:tc>
        <w:tc>
          <w:tcPr/>
          <w:p>
            <w:pPr/>
            <w:r>
              <w:rPr/>
              <w:t xml:space="preserve">nm</w:t>
            </w:r>
          </w:p>
        </w:tc>
      </w:tr>
      <w:tr>
        <w:trPr/>
        <w:tc>
          <w:tcPr/>
          <w:p>
            <w:pPr/>
            <w:r>
              <w:rPr/>
              <w:t xml:space="preserve">Spectral Width (RMS)</w:t>
            </w:r>
          </w:p>
        </w:tc>
        <w:tc>
          <w:tcPr/>
          <w:p>
            <w:pPr/>
            <w:r>
              <w:rPr/>
              <w:t xml:space="preserve">σ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4</w:t>
            </w:r>
          </w:p>
        </w:tc>
        <w:tc>
          <w:tcPr/>
          <w:p>
            <w:pPr/>
            <w:r>
              <w:rPr/>
              <w:t xml:space="preserve">nm</w:t>
            </w:r>
          </w:p>
        </w:tc>
      </w:tr>
      <w:tr>
        <w:trPr/>
        <w:tc>
          <w:tcPr/>
          <w:p>
            <w:pPr/>
            <w:r>
              <w:rPr/>
              <w:t xml:space="preserve">Average Output Power</w:t>
            </w:r>
          </w:p>
        </w:tc>
        <w:tc>
          <w:tcPr/>
          <w:p>
            <w:pPr/>
            <w:r>
              <w:rPr/>
              <w:t xml:space="preserve">P 0ut</w:t>
            </w:r>
          </w:p>
        </w:tc>
        <w:tc>
          <w:tcPr/>
          <w:p>
            <w:pPr/>
            <w:r>
              <w:rPr/>
              <w:t xml:space="preserve">-14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-8</w:t>
            </w:r>
          </w:p>
        </w:tc>
        <w:tc>
          <w:tcPr/>
          <w:p>
            <w:pPr/>
            <w:r>
              <w:rPr/>
              <w:t xml:space="preserve">dBm</w:t>
            </w:r>
          </w:p>
        </w:tc>
      </w:tr>
      <w:tr>
        <w:trPr/>
        <w:tc>
          <w:tcPr/>
          <w:p>
            <w:pPr/>
            <w:r>
              <w:rPr/>
              <w:t xml:space="preserve">Extinction Ratio</w:t>
            </w:r>
          </w:p>
        </w:tc>
        <w:tc>
          <w:tcPr/>
          <w:p>
            <w:pPr/>
            <w:r>
              <w:rPr/>
              <w:t xml:space="preserve">EX</w:t>
            </w:r>
          </w:p>
        </w:tc>
        <w:tc>
          <w:tcPr/>
          <w:p>
            <w:pPr/>
            <w:r>
              <w:rPr/>
              <w:t xml:space="preserve">9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dB</w:t>
            </w:r>
          </w:p>
        </w:tc>
      </w:tr>
      <w:tr>
        <w:trPr/>
        <w:tc>
          <w:tcPr/>
          <w:p>
            <w:pPr/>
            <w:r>
              <w:rPr/>
              <w:t xml:space="preserve">Rise/Fall Time (20% − 80%)</w:t>
            </w:r>
          </w:p>
        </w:tc>
        <w:tc>
          <w:tcPr/>
          <w:p>
            <w:pPr/>
            <w:r>
              <w:rPr/>
              <w:t xml:space="preserve">tr/tf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1.2</w:t>
            </w:r>
          </w:p>
        </w:tc>
        <w:tc>
          <w:tcPr/>
          <w:p>
            <w:pPr/>
            <w:r>
              <w:rPr/>
              <w:t xml:space="preserve">ns</w:t>
            </w:r>
          </w:p>
        </w:tc>
      </w:tr>
      <w:tr>
        <w:trPr/>
        <w:tc>
          <w:tcPr/>
          <w:p>
            <w:pPr/>
            <w:r>
              <w:rPr/>
              <w:t xml:space="preserve">Total Jitter</w:t>
            </w:r>
          </w:p>
        </w:tc>
        <w:tc>
          <w:tcPr/>
          <w:p>
            <w:pPr/>
            <w:r>
              <w:rPr/>
              <w:t xml:space="preserve">TJ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56.5</w:t>
            </w:r>
          </w:p>
        </w:tc>
        <w:tc>
          <w:tcPr/>
          <w:p>
            <w:pPr/>
            <w:r>
              <w:rPr/>
              <w:t xml:space="preserve">ps</w:t>
            </w:r>
          </w:p>
        </w:tc>
      </w:tr>
      <w:tr>
        <w:trPr/>
        <w:tc>
          <w:tcPr/>
          <w:p>
            <w:pPr/>
            <w:r>
              <w:rPr/>
              <w:t xml:space="preserve">Output Optical Eye</w:t>
            </w:r>
          </w:p>
        </w:tc>
        <w:tc>
          <w:tcPr/>
          <w:p>
            <w:pPr/>
            <w:r>
              <w:rPr/>
              <w:t xml:space="preserve">ITU-T G.957 Compliant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Data Input Swing Differential</w:t>
            </w:r>
          </w:p>
        </w:tc>
        <w:tc>
          <w:tcPr/>
          <w:p>
            <w:pPr/>
            <w:r>
              <w:rPr/>
              <w:t xml:space="preserve">V IN</w:t>
            </w:r>
          </w:p>
        </w:tc>
        <w:tc>
          <w:tcPr/>
          <w:p>
            <w:pPr/>
            <w:r>
              <w:rPr/>
              <w:t xml:space="preserve">500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2000</w:t>
            </w:r>
          </w:p>
        </w:tc>
        <w:tc>
          <w:tcPr/>
          <w:p>
            <w:pPr/>
            <w:r>
              <w:rPr/>
              <w:t xml:space="preserve">mV</w:t>
            </w:r>
          </w:p>
        </w:tc>
      </w:tr>
      <w:tr>
        <w:trPr/>
        <w:tc>
          <w:tcPr/>
          <w:p>
            <w:pPr/>
            <w:r>
              <w:rPr/>
              <w:t xml:space="preserve">Input Differential Impedance</w:t>
            </w:r>
          </w:p>
        </w:tc>
        <w:tc>
          <w:tcPr/>
          <w:p>
            <w:pPr/>
            <w:r>
              <w:rPr/>
              <w:t xml:space="preserve">ZIN</w:t>
            </w:r>
          </w:p>
        </w:tc>
        <w:tc>
          <w:tcPr/>
          <w:p>
            <w:pPr/>
            <w:r>
              <w:rPr/>
              <w:t xml:space="preserve">90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  <w:tc>
          <w:tcPr/>
          <w:p>
            <w:pPr/>
            <w:r>
              <w:rPr/>
              <w:t xml:space="preserve">110</w:t>
            </w:r>
          </w:p>
        </w:tc>
        <w:tc>
          <w:tcPr/>
          <w:p>
            <w:pPr/>
            <w:r>
              <w:rPr/>
              <w:t xml:space="preserve">Ω</w:t>
            </w:r>
          </w:p>
        </w:tc>
      </w:tr>
      <w:tr>
        <w:trPr/>
        <w:tc>
          <w:tcPr/>
          <w:p>
            <w:pPr/>
            <w:r>
              <w:rPr/>
              <w:t xml:space="preserve">TX Disable - Disable                 - Enable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2.0 0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VCC+0.3 0.8</w:t>
            </w:r>
          </w:p>
        </w:tc>
        <w:tc>
          <w:tcPr/>
          <w:p>
            <w:pPr/>
            <w:r>
              <w:rPr/>
              <w:t xml:space="preserve">V V</w:t>
            </w:r>
          </w:p>
        </w:tc>
      </w:tr>
      <w:tr>
        <w:trPr/>
        <w:tc>
          <w:tcPr/>
          <w:p>
            <w:pPr/>
            <w:r>
              <w:rPr/>
              <w:t xml:space="preserve">TX_Fault - Fault              - Normal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2.0 0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VCC+0.3 0.8</w:t>
            </w:r>
          </w:p>
        </w:tc>
        <w:tc>
          <w:tcPr/>
          <w:p>
            <w:pPr/>
            <w:r>
              <w:rPr/>
              <w:t xml:space="preserve">V V</w:t>
            </w:r>
          </w:p>
        </w:tc>
      </w:tr>
      <w:tr>
        <w:trPr/>
        <w:tc>
          <w:tcPr/>
          <w:p>
            <w:pPr/>
            <w:r>
              <w:rPr/>
              <w:t xml:space="preserve">TX_Disable Assert Time</w:t>
            </w:r>
          </w:p>
        </w:tc>
        <w:tc>
          <w:tcPr/>
          <w:p>
            <w:pPr/>
            <w:r>
              <w:rPr/>
              <w:t xml:space="preserve">t_off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10</w:t>
            </w:r>
          </w:p>
        </w:tc>
        <w:tc>
          <w:tcPr/>
          <w:p>
            <w:pPr/>
            <w:r>
              <w:rPr/>
              <w:t xml:space="preserve">us</w:t>
            </w:r>
          </w:p>
        </w:tc>
      </w:tr>
      <w:tr>
        <w:trPr/>
        <w:tc>
          <w:tcPr/>
          <w:p>
            <w:pPr/>
            <w:r>
              <w:rPr/>
              <w:t xml:space="preserve">Receiver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Centre Wavelength</w:t>
            </w:r>
          </w:p>
        </w:tc>
        <w:tc>
          <w:tcPr/>
          <w:p>
            <w:pPr/>
            <w:r>
              <w:rPr/>
              <w:t xml:space="preserve">λc</w:t>
            </w:r>
          </w:p>
        </w:tc>
        <w:tc>
          <w:tcPr/>
          <w:p>
            <w:pPr/>
            <w:r>
              <w:rPr/>
              <w:t xml:space="preserve">1100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1600</w:t>
            </w:r>
          </w:p>
        </w:tc>
        <w:tc>
          <w:tcPr/>
          <w:p>
            <w:pPr/>
            <w:r>
              <w:rPr/>
              <w:t xml:space="preserve">nm</w:t>
            </w:r>
          </w:p>
        </w:tc>
      </w:tr>
      <w:tr>
        <w:trPr/>
        <w:tc>
          <w:tcPr/>
          <w:p>
            <w:pPr/>
            <w:r>
              <w:rPr/>
              <w:t xml:space="preserve">Receiver Sensitivity</w:t>
            </w:r>
          </w:p>
        </w:tc>
        <w:tc>
          <w:tcPr/>
          <w:p>
            <w:pPr/>
            <w:r>
              <w:rPr/>
              <w:t xml:space="preserve">PIN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-28</w:t>
            </w:r>
          </w:p>
        </w:tc>
        <w:tc>
          <w:tcPr/>
          <w:p>
            <w:pPr/>
            <w:r>
              <w:rPr/>
              <w:t xml:space="preserve">dBm</w:t>
            </w:r>
          </w:p>
        </w:tc>
      </w:tr>
      <w:tr>
        <w:trPr/>
        <w:tc>
          <w:tcPr/>
          <w:p>
            <w:pPr/>
            <w:r>
              <w:rPr/>
              <w:t xml:space="preserve">Output Differential Impedance</w:t>
            </w:r>
          </w:p>
        </w:tc>
        <w:tc>
          <w:tcPr/>
          <w:p>
            <w:pPr/>
            <w:r>
              <w:rPr/>
              <w:t xml:space="preserve">P IN</w:t>
            </w:r>
          </w:p>
        </w:tc>
        <w:tc>
          <w:tcPr/>
          <w:p>
            <w:pPr/>
            <w:r>
              <w:rPr/>
              <w:t xml:space="preserve">90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  <w:tc>
          <w:tcPr/>
          <w:p>
            <w:pPr/>
            <w:r>
              <w:rPr/>
              <w:t xml:space="preserve">110</w:t>
            </w:r>
          </w:p>
        </w:tc>
        <w:tc>
          <w:tcPr/>
          <w:p>
            <w:pPr/>
            <w:r>
              <w:rPr/>
              <w:t xml:space="preserve">Ω</w:t>
            </w:r>
          </w:p>
        </w:tc>
      </w:tr>
      <w:tr>
        <w:trPr/>
        <w:tc>
          <w:tcPr/>
          <w:p>
            <w:pPr/>
            <w:r>
              <w:rPr/>
              <w:t xml:space="preserve">Data Output Swing Differential</w:t>
            </w:r>
          </w:p>
        </w:tc>
        <w:tc>
          <w:tcPr/>
          <w:p>
            <w:pPr/>
            <w:r>
              <w:rPr/>
              <w:t xml:space="preserve">VOUT</w:t>
            </w:r>
          </w:p>
        </w:tc>
        <w:tc>
          <w:tcPr/>
          <w:p>
            <w:pPr/>
            <w:r>
              <w:rPr/>
              <w:t xml:space="preserve">370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2000</w:t>
            </w:r>
          </w:p>
        </w:tc>
        <w:tc>
          <w:tcPr/>
          <w:p>
            <w:pPr/>
            <w:r>
              <w:rPr/>
              <w:t xml:space="preserve">mV</w:t>
            </w:r>
          </w:p>
        </w:tc>
      </w:tr>
      <w:tr>
        <w:trPr/>
        <w:tc>
          <w:tcPr/>
          <w:p>
            <w:pPr/>
            <w:r>
              <w:rPr/>
              <w:t xml:space="preserve">Rise/Fall Time</w:t>
            </w:r>
          </w:p>
        </w:tc>
        <w:tc>
          <w:tcPr/>
          <w:p>
            <w:pPr/>
            <w:r>
              <w:rPr/>
              <w:t xml:space="preserve">Tr/tf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2.2</w:t>
            </w:r>
          </w:p>
        </w:tc>
        <w:tc>
          <w:tcPr/>
          <w:p>
            <w:pPr/>
            <w:r>
              <w:rPr/>
              <w:t xml:space="preserve">ns</w:t>
            </w:r>
          </w:p>
        </w:tc>
      </w:tr>
      <w:tr>
        <w:trPr/>
        <w:tc>
          <w:tcPr/>
          <w:p>
            <w:pPr/>
            <w:r>
              <w:rPr/>
              <w:t xml:space="preserve">LOS De-Assert</w:t>
            </w:r>
          </w:p>
        </w:tc>
        <w:tc>
          <w:tcPr/>
          <w:p>
            <w:pPr/>
            <w:r>
              <w:rPr/>
              <w:t xml:space="preserve">LOSD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-29</w:t>
            </w:r>
          </w:p>
        </w:tc>
        <w:tc>
          <w:tcPr/>
          <w:p>
            <w:pPr/>
            <w:r>
              <w:rPr/>
              <w:t xml:space="preserve">dBm</w:t>
            </w:r>
          </w:p>
        </w:tc>
      </w:tr>
      <w:tr>
        <w:trPr/>
        <w:tc>
          <w:tcPr/>
          <w:p>
            <w:pPr/>
            <w:r>
              <w:rPr/>
              <w:t xml:space="preserve">LOS Assert</w:t>
            </w:r>
          </w:p>
        </w:tc>
        <w:tc>
          <w:tcPr/>
          <w:p>
            <w:pPr/>
            <w:r>
              <w:rPr/>
              <w:t xml:space="preserve">LOSA</w:t>
            </w:r>
          </w:p>
        </w:tc>
        <w:tc>
          <w:tcPr/>
          <w:p>
            <w:pPr/>
            <w:r>
              <w:rPr/>
              <w:t xml:space="preserve">-40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dBm</w:t>
            </w:r>
          </w:p>
        </w:tc>
      </w:tr>
      <w:tr>
        <w:trPr/>
        <w:tc>
          <w:tcPr/>
          <w:p>
            <w:pPr/>
            <w:r>
              <w:rPr/>
              <w:t xml:space="preserve">LOS - High        - Low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2.0 0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VCC+0.3 0.8</w:t>
            </w:r>
          </w:p>
        </w:tc>
        <w:tc>
          <w:tcPr/>
          <w:p>
            <w:pPr/>
            <w:r>
              <w:rPr/>
              <w:t xml:space="preserve">V V</w:t>
            </w:r>
          </w:p>
        </w:tc>
      </w:tr>
    </w:tbl>
    <w:p>
      <w:pPr/>
      <w:r>
        <w:rPr/>
        <w:t xml:space="preserve"/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TDE-SFP-OC12-SR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2025-04-19T06:25:04+00:00</dcterms:created>
  <dcterms:modified xsi:type="dcterms:W3CDTF">2025-04-19T06:25:04+00:00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