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E2000 PC 9/125µ OS2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Blue</w:t>
            </w:r>
          </w:p>
        </w:tc>
      </w:tr>
      <w:tr>
        <w:trPr/>
        <w:tc>
          <w:tcPr>
            <w:tcW w:w="2500" w:type="dxa"/>
            <w:shd w:val="clear" w:fill="D9D9D9"/>
          </w:tcPr>
          <w:p>
            <w:pPr/>
            <w:r>
              <w:rPr/>
              <w:t xml:space="preserve">Lever Colour</w:t>
            </w:r>
          </w:p>
        </w:tc>
        <w:tc>
          <w:tcPr>
            <w:tcW w:w="7500" w:type="dxa"/>
          </w:tcPr>
          <w:p>
            <w:pPr/>
            <w:r>
              <w:rPr/>
              <w:t xml:space="preserve">Blue</w:t>
            </w:r>
          </w:p>
        </w:tc>
      </w:tr>
      <w:tr>
        <w:trPr/>
        <w:tc>
          <w:tcPr>
            <w:tcW w:w="2500" w:type="dxa"/>
            <w:shd w:val="clear" w:fill="D9D9D9"/>
          </w:tcPr>
          <w:p>
            <w:pPr/>
            <w:r>
              <w:rPr/>
              <w:t xml:space="preserve">Boot colour</w:t>
            </w:r>
          </w:p>
        </w:tc>
        <w:tc>
          <w:tcPr>
            <w:tcW w:w="7500" w:type="dxa"/>
          </w:tcPr>
          <w:p>
            <w:pPr/>
            <w:r>
              <w:rPr/>
              <w:t xml:space="preserve">Blue</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Inesertion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PC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IVH01E9</w:t>
            </w:r>
          </w:p>
        </w:tc>
      </w:t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SM-G652D, 9/125µ, Corning SMF-28e+, OS2</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IVH01E09-2.4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L-E2/-09Sxxxxx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2024-04-24T19:37:06+00:00</dcterms:created>
  <dcterms:modified xsi:type="dcterms:W3CDTF">2024-04-24T19:37:06+00:00</dcterms:modified>
</cp:coreProperties>
</file>

<file path=docProps/custom.xml><?xml version="1.0" encoding="utf-8"?>
<Properties xmlns="http://schemas.openxmlformats.org/officeDocument/2006/custom-properties" xmlns:vt="http://schemas.openxmlformats.org/officeDocument/2006/docPropsVTypes"/>
</file>