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FO Cable Pigtail FC PC 62,5/125µ OM1 Simplex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Cable Pigtails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FC</w:t>
            </w:r>
          </w:p>
        </w:tc>
      </w:tr>
      <w:tr>
        <w:trPr/>
        <w:tc>
          <w:tcPr>
            <w:tcW w:w="2500" w:type="dxa"/>
            <w:shd w:val="clear" w:fill="D9D9D9"/>
          </w:tcPr>
          <w:p>
            <w:pPr/>
            <w:r>
              <w:rPr/>
              <w:t xml:space="preserve">Housing</w:t>
            </w:r>
          </w:p>
        </w:tc>
        <w:tc>
          <w:tcPr>
            <w:tcW w:w="7500" w:type="dxa"/>
          </w:tcPr>
          <w:p>
            <w:pPr/>
            <w:r>
              <w:rPr/>
              <w:t xml:space="preserve">Metal</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OM2</w:t>
            </w:r>
          </w:p>
        </w:tc>
        <w:tc>
          <w:tcPr/>
          <w:p>
            <w:pPr/>
            <w:r>
              <w:rPr/>
              <w:t xml:space="preserve">FC</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62.5/125µ OM1</w:t>
            </w:r>
          </w:p>
        </w:tc>
        <w:tc>
          <w:tcPr/>
          <w:p>
            <w:pPr/>
            <w:r>
              <w:rPr/>
              <w:t xml:space="preserve">FC</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1x 900µ coated fiber (free movable in the compound)</w:t>
            </w:r>
          </w:p>
        </w:tc>
      </w:tr>
      <w:tr>
        <w:trPr/>
        <w:tc>
          <w:tcPr>
            <w:tcW w:w="2500" w:type="dxa"/>
            <w:shd w:val="clear" w:fill="D9D9D9"/>
          </w:tcPr>
          <w:p>
            <w:pPr/>
            <w:r>
              <w:rPr/>
              <w:t xml:space="preserve">Fiber type</w:t>
            </w:r>
          </w:p>
        </w:tc>
        <w:tc>
          <w:tcPr>
            <w:tcW w:w="7500" w:type="dxa"/>
          </w:tcPr>
          <w:p>
            <w:pPr/>
            <w:r>
              <w:rPr/>
              <w:t xml:space="preserve">MM-OM1, 62.5/125µ, Corning</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Orange, RAL 2003</w:t>
            </w:r>
          </w:p>
        </w:tc>
      </w:tr>
      <w:tr>
        <w:trPr/>
        <w:tc>
          <w:tcPr>
            <w:tcW w:w="2500" w:type="dxa"/>
            <w:shd w:val="clear" w:fill="D9D9D9"/>
          </w:tcPr>
          <w:p>
            <w:pPr/>
            <w:r>
              <w:rPr/>
              <w:t xml:space="preserve">Identification</w:t>
            </w:r>
          </w:p>
        </w:tc>
        <w:tc>
          <w:tcPr>
            <w:tcW w:w="7500" w:type="dxa"/>
          </w:tcPr>
          <w:p>
            <w:pPr/>
            <w:r>
              <w:rPr/>
              <w:t xml:space="preserve">"t d e – IVH01G62-2.4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2.4 ± 0.1 mm</w:t>
            </w:r>
          </w:p>
        </w:tc>
      </w:tr>
      <w:tr>
        <w:trPr/>
        <w:tc>
          <w:tcPr>
            <w:tcW w:w="2500" w:type="dxa"/>
            <w:shd w:val="clear" w:fill="D9D9D9"/>
          </w:tcPr>
          <w:p>
            <w:pPr/>
            <w:r>
              <w:rPr/>
              <w:t xml:space="preserve">Temperature range</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L-FC/-62Sxxxxx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2025-03-14T23:16:31+00:00</dcterms:created>
  <dcterms:modified xsi:type="dcterms:W3CDTF">2025-03-14T23:16:31+00:00</dcterms:modified>
</cp:coreProperties>
</file>

<file path=docProps/custom.xml><?xml version="1.0" encoding="utf-8"?>
<Properties xmlns="http://schemas.openxmlformats.org/officeDocument/2006/custom-properties" xmlns:vt="http://schemas.openxmlformats.org/officeDocument/2006/docPropsVTypes"/>
</file>