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FO Fan-out Cable MPO/MTP® with Pins/6x SC Duplex 12G50/125µ OM3 LSOH, Length: xx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FO Fan-out Cables
</w:t>
      </w:r>
    </w:p>
    <w:p>
      <w:pPr/>
      <w:r>
        <w:rPr/>
        <w:t xml:space="preserve">The tML® - FO Fan-out Cable MPO is for the use with tML®- FO Trunk Cables.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 plug has a defined fiber hieght of 1 - 3.5µ. The max. adjacent fiber height difference is 0.2µm and for all fibers 0.3µm. All system components (fan-out cables or modules, trunk cables and patch cords) are co-ordinated for the reaching of the performance particularly. The fanout cable is marked with sequential serial number and article number.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</w:t>
            </w:r>
          </w:p>
        </w:tc>
        <w:tc>
          <w:tcPr>
            <w:tcW w:w="7500" w:type="dxa"/>
          </w:tcPr>
          <w:p>
            <w:pPr/>
            <w:r>
              <w:rPr/>
              <w:t xml:space="preserve">Round cable, loose tube, LSOH, 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Fan-out unit</w:t>
            </w:r>
          </w:p>
        </w:tc>
        <w:tc>
          <w:tcPr>
            <w:tcW w:w="7500" w:type="dxa"/>
          </w:tcPr>
          <w:p>
            <w:pPr/>
            <w:r>
              <w:rPr/>
              <w:t xml:space="preserve">Metal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1 x MPO/MTP®Male Push Pull (aqua)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6 x SC Duplex (aqua)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Pin-out</w:t>
            </w:r>
          </w:p>
        </w:tc>
        <w:tc>
          <w:tcPr>
            <w:tcW w:w="7500" w:type="dxa"/>
          </w:tcPr>
          <w:p>
            <w:pPr/>
            <w:r>
              <w:rPr/>
              <w:t xml:space="preserve">Crossover (TIA/EIA-568-B.1 Methode C)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(aqua)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OM3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0.14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Plastic, 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Split, Spring-loaded Axially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 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126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1.000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up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 to</w:t>
            </w:r>
          </w:p>
        </w:tc>
        <w:tc>
          <w:tcPr>
            <w:tcW w:w="7500" w:type="dxa"/>
          </w:tcPr>
          <w:p>
            <w:pPr/>
            <w:r>
              <w:rPr/>
              <w:t xml:space="preserve">150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Simplex / Duplex Clip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 Duplex Clip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OM3</w:t>
            </w:r>
          </w:p>
        </w:tc>
        <w:tc>
          <w:tcPr/>
          <w:p>
            <w:pPr/>
            <w:r>
              <w:rPr/>
              <w:t xml:space="preserve">SC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&lt; 0.20 dB</w:t>
            </w:r>
          </w:p>
        </w:tc>
        <w:tc>
          <w:tcPr/>
          <w:p>
            <w:pPr/>
            <w:r>
              <w:rPr/>
              <w:t xml:space="preserve">0.35 dB</w:t>
            </w:r>
          </w:p>
        </w:tc>
        <w:tc>
          <w:tcPr/>
          <w:p>
            <w:pPr/>
            <w:r>
              <w:rPr/>
              <w:t xml:space="preserve">30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Fan-Out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Length Fan-Out</w:t>
            </w:r>
          </w:p>
        </w:tc>
        <w:tc>
          <w:tcPr>
            <w:tcW w:w="7500" w:type="dxa"/>
          </w:tcPr>
          <w:p>
            <w:pPr/>
            <w:r>
              <w:rPr/>
              <w:t xml:space="preserve">40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Max. Ø Fan-Out</w:t>
            </w:r>
          </w:p>
        </w:tc>
        <w:tc>
          <w:tcPr>
            <w:tcW w:w="7500" w:type="dxa"/>
          </w:tcPr>
          <w:p>
            <w:pPr/>
            <w:r>
              <w:rPr/>
              <w:t xml:space="preserve">10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Parallel connectors</w:t>
            </w:r>
          </w:p>
        </w:tc>
        <w:tc>
          <w:tcPr>
            <w:tcW w:w="7500" w:type="dxa"/>
          </w:tcPr>
          <w:p>
            <w:pPr/>
            <w:r>
              <w:rPr/>
              <w:t xml:space="preserve">12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Cables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EN 50173-5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60794-2-20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ISO/IEC 24764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Flame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60332-1-2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60332-2-2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60754-1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60754-2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61034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IVH12G50-OM3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Loose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coated fibers within PVC-core tube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Wall thickness PVC-tube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0.20 mm – 0.25 mm 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MM-OM3, 50/125µ, Corning ClearCurve OM3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Strength members</w:t>
            </w:r>
          </w:p>
        </w:tc>
        <w:tc>
          <w:tcPr>
            <w:tcW w:w="7500" w:type="dxa"/>
          </w:tcPr>
          <w:p>
            <w:pPr/>
            <w:r>
              <w:rPr/>
              <w:t xml:space="preserve">Aramid yarn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jacket</w:t>
            </w:r>
          </w:p>
        </w:tc>
        <w:tc>
          <w:tcPr>
            <w:tcW w:w="7500" w:type="dxa"/>
          </w:tcPr>
          <w:p>
            <w:pPr/>
            <w:r>
              <w:rPr/>
              <w:t xml:space="preserve">LSZH (Halogen free, low smoke, flame retardant thermoplastic compound)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Jacket 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Aqua, RAL 6027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Identification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"t d e – IVH12G50-MPO-OM3 LSZH" and sequential meter marking + Lot number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diameter cable</w:t>
            </w:r>
          </w:p>
        </w:tc>
        <w:tc>
          <w:tcPr>
            <w:tcW w:w="7500" w:type="dxa"/>
          </w:tcPr>
          <w:p>
            <w:pPr/>
            <w:r>
              <w:rPr/>
              <w:t xml:space="preserve">3.0 ± 0.1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Diameter PVC-core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1.8 ± 0.1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Max. 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300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Min. 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30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 (storage, installation, operation)</w:t>
            </w:r>
          </w:p>
        </w:tc>
        <w:tc>
          <w:tcPr>
            <w:tcW w:w="7500" w:type="dxa"/>
          </w:tcPr>
          <w:p>
            <w:pPr/>
            <w:r>
              <w:rPr/>
              <w:t xml:space="preserve">-20°C to +70°C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TML-MPP/SC50I12G3-xx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2024-04-25T14:02:35+00:00</dcterms:created>
  <dcterms:modified xsi:type="dcterms:W3CDTF">2024-04-25T14:02:35+00:00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