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LC Duplex 12G50/125µ OM4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MPO/MTP®m. Pins ist für den Einsatz mit tML® - LWL Trunkkabeln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LSOH, magenta</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MPO/MTP®Male Push Pull Verriegelung (magenta)</w:t>
            </w:r>
          </w:p>
        </w:tc>
      </w:tr>
      <w:tr>
        <w:trPr/>
        <w:tc>
          <w:tcPr>
            <w:tcW w:w="2500" w:type="dxa"/>
            <w:shd w:val="clear" w:fill="D9D9D9"/>
          </w:tcPr>
          <w:p>
            <w:pPr/>
            <w:r>
              <w:rPr/>
              <w:t xml:space="preserve">Ausgang</w:t>
            </w:r>
          </w:p>
        </w:tc>
        <w:tc>
          <w:tcPr>
            <w:tcW w:w="7500" w:type="dxa"/>
          </w:tcPr>
          <w:p>
            <w:pPr/>
            <w:r>
              <w:rPr/>
              <w:t xml:space="preserve">6 x LC Duplex Stecker (magenta)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&lt; 0.07 dB</w:t>
            </w:r>
          </w:p>
        </w:tc>
        <w:tc>
          <w:tcPr/>
          <w:p>
            <w:pPr/>
            <w:r>
              <w:rPr/>
              <w:t xml:space="preserve">0.15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Fasern</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TML-LC/MPP50I12G4-xx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2024-04-24T16:56:41+00:00</dcterms:created>
  <dcterms:modified xsi:type="dcterms:W3CDTF">2024-04-24T16:56:41+00:00</dcterms:modified>
</cp:coreProperties>
</file>

<file path=docProps/custom.xml><?xml version="1.0" encoding="utf-8"?>
<Properties xmlns="http://schemas.openxmlformats.org/officeDocument/2006/custom-properties" xmlns:vt="http://schemas.openxmlformats.org/officeDocument/2006/docPropsVTypes"/>
</file>