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splice cassette strain relief (Ø 0,9-1,1mm)
</w:t>
      </w:r>
    </w:p>
    <w:p>
      <w:pPr/>
      <w:r>
        <w:rPr/>
        <w:t xml:space="preserve">**FO Components
</w:t>
      </w:r>
    </w:p>
    <w:p>
      <w:pPr/>
      <w:r>
        <w:rPr/>
        <w:t xml:space="preserve">**FO Splice Accessories
</w:t>
      </w:r>
    </w:p>
    <w:p>
      <w:pPr/>
      <w:r>
        <w:rPr/>
        <w:t xml:space="preserve">The FO strain relief element allows a sorted insertion of the pigtails in the splice cassette. It is an accessory.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strain relief (Ø 0.9-1.1mm)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 in mm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5 x 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Bright ABS, similar RAL 1013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L-SP-CAS-SR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2024-04-19T00:31:24+00:00</dcterms:created>
  <dcterms:modified xsi:type="dcterms:W3CDTF">2024-04-19T00:31:24+00:00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