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Modul 19"/0.5HE gerade unbestückt ohne Abdeckung f. 4x LWL Teilfrontplatten o. 4x RJ45 DC 6er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19"/ 0.5HE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Befestigung</w:t>
            </w:r>
          </w:p>
        </w:tc>
        <w:tc>
          <w:tcPr>
            <w:tcW w:w="7500" w:type="dxa"/>
          </w:tcPr>
          <w:p>
            <w:pPr/>
            <w:r>
              <w:rPr/>
              <w:t xml:space="preserve">Snap-In (4x LWL Teilfrontplatten o. 4x RJ45 DC 6er)</w:t>
            </w:r>
          </w:p>
        </w:tc>
      </w:tr>
      <w:tr>
        <w:trPr/>
        <w:tc>
          <w:tcPr>
            <w:tcW w:w="2500" w:type="dxa"/>
            <w:shd w:val="clear" w:fill="D9D9D9"/>
          </w:tcPr>
          <w:p>
            <w:pPr/>
            <w:r>
              <w:rPr/>
              <w:t xml:space="preserve">Kabelabfangung</w:t>
            </w:r>
          </w:p>
        </w:tc>
        <w:tc>
          <w:tcPr>
            <w:tcW w:w="7500" w:type="dxa"/>
          </w:tcPr>
          <w:p>
            <w:pPr/>
            <w:r>
              <w:rPr/>
              <w:t xml:space="preserve">Breakoutkabeleinführungen, Befestigung mittels Kabelbinder</w:t>
            </w:r>
          </w:p>
        </w:tc>
      </w:tr>
      <w:tr>
        <w:trPr/>
        <w:tc>
          <w:tcPr>
            <w:tcW w:w="2500" w:type="dxa"/>
            <w:shd w:val="clear" w:fill="D9D9D9"/>
          </w:tcPr>
          <w:p>
            <w:pPr/>
            <w:r>
              <w:rPr/>
              <w:t xml:space="preserve">Maße</w:t>
            </w:r>
          </w:p>
        </w:tc>
        <w:tc>
          <w:tcPr>
            <w:tcW w:w="7500" w:type="dxa"/>
          </w:tcPr>
          <w:p>
            <w:pPr/>
            <w:r>
              <w:rPr/>
              <w:t xml:space="preserve">19", 0.5HE, Tiefe 11 cm</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TSML-M-19/0.5HE-KB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2024-04-20T05:09:10+00:00</dcterms:created>
  <dcterms:modified xsi:type="dcterms:W3CDTF">2024-04-20T05:09:10+00:00</dcterms:modified>
</cp:coreProperties>
</file>

<file path=docProps/custom.xml><?xml version="1.0" encoding="utf-8"?>
<Properties xmlns="http://schemas.openxmlformats.org/officeDocument/2006/custom-properties" xmlns:vt="http://schemas.openxmlformats.org/officeDocument/2006/docPropsVTypes"/>
</file>