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tde Baugruppenträger 19"/4HE/84TE m. integrierten 1HE Kabelüberlängenfach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Baugruppenträger
</w:t>
      </w:r>
    </w:p>
    <w:p>
      <w:pPr/>
      <w:r>
        <w:rPr/>
        <w:t xml:space="preserve">
• Kabeleingang links oder rechts für metrische Verschraubungen, Kabelaufteiler
• Kabelüberlängenfach abnehmbar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Seitenteile: Edelstahl V2A K240</w:t>
            </w:r>
          </w:p>
        </w:tc>
      </w:tr>
      <w:tr>
        <w:trPr/>
        <w:tc>
          <w:tcPr>
            <w:tcW w:w="2500" w:type="dxa"/>
            <w:shd w:val="clear" w:fill="D9D9D9"/>
          </w:tcPr>
          <w:p>
            <w:pPr/>
            <w:r>
              <w:rPr/>
              <w:t xml:space="preserve"> </w:t>
            </w:r>
          </w:p>
        </w:tc>
        <w:tc>
          <w:tcPr>
            <w:tcW w:w="7500" w:type="dxa"/>
          </w:tcPr>
          <w:p>
            <w:pPr/>
            <w:r>
              <w:rPr/>
              <w:t xml:space="preserve">Führungsbleche: Stahl 1203 RAL 7035</w:t>
            </w:r>
          </w:p>
        </w:tc>
      </w:tr>
      <w:tr>
        <w:trPr/>
        <w:tc>
          <w:tcPr>
            <w:tcW w:w="2500" w:type="dxa"/>
            <w:shd w:val="clear" w:fill="D9D9D9"/>
          </w:tcPr>
          <w:p>
            <w:pPr/>
            <w:r>
              <w:rPr/>
              <w:t xml:space="preserve"> </w:t>
            </w:r>
          </w:p>
        </w:tc>
        <w:tc>
          <w:tcPr>
            <w:tcW w:w="7500" w:type="dxa"/>
          </w:tcPr>
          <w:p>
            <w:pPr/>
            <w:r>
              <w:rPr/>
              <w:t xml:space="preserve">Profilschienen: Alu eloxiert</w:t>
            </w:r>
          </w:p>
        </w:tc>
      </w:tr>
      <w:tr>
        <w:trPr/>
        <w:tc>
          <w:tcPr>
            <w:tcW w:w="2500" w:type="dxa"/>
            <w:shd w:val="clear" w:fill="D9D9D9"/>
          </w:tcPr>
          <w:p>
            <w:pPr/>
            <w:r>
              <w:rPr/>
              <w:t xml:space="preserve">Beschriftung</w:t>
            </w:r>
          </w:p>
        </w:tc>
        <w:tc>
          <w:tcPr>
            <w:tcW w:w="7500" w:type="dxa"/>
          </w:tcPr>
          <w:p>
            <w:pPr/>
            <w:r>
              <w:rPr/>
              <w:t xml:space="preserve">mittels Beschriftungsstreifen an den Modulen</w:t>
            </w:r>
          </w:p>
        </w:tc>
      </w:tr>
      <w:tr>
        <w:trPr/>
        <w:tc>
          <w:tcPr>
            <w:tcW w:w="2500" w:type="dxa"/>
            <w:shd w:val="clear" w:fill="D9D9D9"/>
          </w:tcPr>
          <w:p>
            <w:pPr/>
            <w:r>
              <w:rPr/>
              <w:t xml:space="preserve">Bestückung</w:t>
            </w:r>
          </w:p>
        </w:tc>
        <w:tc>
          <w:tcPr>
            <w:tcW w:w="7500" w:type="dxa"/>
          </w:tcPr>
          <w:p>
            <w:pPr/>
            <w:r>
              <w:rPr/>
              <w:t xml:space="preserve">84TE für bis zu 12 x 3HE/7TE Module, d.h. bis zu 288 Fasern</w:t>
            </w:r>
          </w:p>
        </w:tc>
      </w:tr>
      <w:tr>
        <w:trPr/>
        <w:tc>
          <w:tcPr>
            <w:tcW w:w="2500" w:type="dxa"/>
            <w:shd w:val="clear" w:fill="D9D9D9"/>
          </w:tcPr>
          <w:p>
            <w:pPr/>
            <w:r>
              <w:rPr/>
              <w:t xml:space="preserve">Abmessungen</w:t>
            </w:r>
          </w:p>
        </w:tc>
        <w:tc>
          <w:tcPr>
            <w:tcW w:w="7500" w:type="dxa"/>
          </w:tcPr>
          <w:p>
            <w:pPr/>
            <w:r>
              <w:rPr/>
              <w:t xml:space="preserve">19“, 3HE, 7TE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Schublade: Aluminium natur</w:t>
            </w:r>
          </w:p>
        </w:tc>
      </w:tr>
      <w:tr>
        <w:trPr/>
        <w:tc>
          <w:tcPr>
            <w:tcW w:w="2500" w:type="dxa"/>
            <w:shd w:val="clear" w:fill="D9D9D9"/>
          </w:tcPr>
          <w:p>
            <w:pPr/>
            <w:r>
              <w:rPr/>
              <w:t xml:space="preserve"> </w:t>
            </w:r>
          </w:p>
        </w:tc>
        <w:tc>
          <w:tcPr>
            <w:tcW w:w="7500" w:type="dxa"/>
          </w:tcPr>
          <w:p>
            <w:pPr/>
            <w:r>
              <w:rPr/>
              <w:t xml:space="preserve">Front- und Rückseite: Aluminium eloxiert</w:t>
            </w:r>
          </w:p>
        </w:tc>
      </w:tr>
      <w:tr>
        <w:trPr/>
        <w:tc>
          <w:tcPr>
            <w:tcW w:w="2500" w:type="dxa"/>
            <w:shd w:val="clear" w:fill="D9D9D9"/>
          </w:tcPr>
          <w:p>
            <w:pPr/>
            <w:r>
              <w:rPr/>
              <w:t xml:space="preserve">Bestückung</w:t>
            </w:r>
          </w:p>
        </w:tc>
        <w:tc>
          <w:tcPr>
            <w:tcW w:w="7500" w:type="dxa"/>
          </w:tcPr>
          <w:p>
            <w:pPr/>
            <w:r>
              <w:rPr/>
              <w:t xml:space="preserve">bis zu 5 Kabelrangierbügel vorne</w:t>
            </w:r>
          </w:p>
        </w:tc>
      </w:tr>
      <w:tr>
        <w:trPr/>
        <w:tc>
          <w:tcPr>
            <w:tcW w:w="2500" w:type="dxa"/>
            <w:shd w:val="clear" w:fill="D9D9D9"/>
          </w:tcPr>
          <w:p>
            <w:pPr/>
            <w:r>
              <w:rPr/>
              <w:t xml:space="preserve">Zugentlastung</w:t>
            </w:r>
          </w:p>
        </w:tc>
        <w:tc>
          <w:tcPr>
            <w:tcW w:w="7500" w:type="dxa"/>
          </w:tcPr>
          <w:p>
            <w:pPr/>
            <w:r>
              <w:rPr/>
              <w:t xml:space="preserve">metrischer Verschraubung rückseitig links oder rechts</w:t>
            </w:r>
          </w:p>
        </w:tc>
      </w:tr>
      <w:tr>
        <w:trPr/>
        <w:tc>
          <w:tcPr>
            <w:tcW w:w="2500" w:type="dxa"/>
            <w:shd w:val="clear" w:fill="D9D9D9"/>
          </w:tcPr>
          <w:p>
            <w:pPr/>
            <w:r>
              <w:rPr/>
              <w:t xml:space="preserve">Abmessungen</w:t>
            </w:r>
          </w:p>
        </w:tc>
        <w:tc>
          <w:tcPr>
            <w:tcW w:w="7500" w:type="dxa"/>
          </w:tcPr>
          <w:p>
            <w:pPr/>
            <w:r>
              <w:rPr/>
              <w:t xml:space="preserve">19'', 1 HE</w:t>
            </w:r>
          </w:p>
        </w:tc>
      </w:tr>
    </w:tbl>
    <w:p>
      <w:pPr/>
      <w:r>
        <w:rPr/>
        <w:t xml:space="preserve"/>
      </w:r>
    </w:p>
    <w:p>
      <w:pPr/>
      <w:r>
        <w:rPr/>
        <w:t xml:space="preserve">***Kabel Management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Bestückung</w:t>
            </w:r>
          </w:p>
        </w:tc>
        <w:tc>
          <w:tcPr>
            <w:tcW w:w="7500" w:type="dxa"/>
          </w:tcPr>
          <w:p>
            <w:pPr/>
            <w:r>
              <w:rPr/>
              <w:t xml:space="preserve">einrastbare Führungsbügel</w:t>
            </w:r>
          </w:p>
        </w:tc>
      </w:tr>
      <w:tr>
        <w:trPr/>
        <w:tc>
          <w:tcPr>
            <w:tcW w:w="2500" w:type="dxa"/>
            <w:shd w:val="clear" w:fill="D9D9D9"/>
          </w:tcPr>
          <w:p>
            <w:pPr/>
            <w:r>
              <w:rPr/>
              <w:t xml:space="preserve">Kabeleinführung</w:t>
            </w:r>
          </w:p>
        </w:tc>
        <w:tc>
          <w:tcPr>
            <w:tcW w:w="7500" w:type="dxa"/>
          </w:tcPr>
          <w:p>
            <w:pPr/>
            <w:r>
              <w:rPr/>
              <w:t xml:space="preserve">Patchkabel werden von vorne eingelegt</w:t>
            </w:r>
          </w:p>
        </w:tc>
      </w:tr>
      <w:tr>
        <w:trPr/>
        <w:tc>
          <w:tcPr>
            <w:tcW w:w="2500" w:type="dxa"/>
            <w:shd w:val="clear" w:fill="D9D9D9"/>
          </w:tcPr>
          <w:p>
            <w:pPr/>
            <w:r>
              <w:rPr/>
              <w:t xml:space="preserve">Länge</w:t>
            </w:r>
          </w:p>
        </w:tc>
        <w:tc>
          <w:tcPr>
            <w:tcW w:w="7500" w:type="dxa"/>
          </w:tcPr>
          <w:p>
            <w:pPr/>
            <w:r>
              <w:rPr/>
              <w:t xml:space="preserve">56 mm</w:t>
            </w:r>
          </w:p>
        </w:tc>
      </w:tr>
      <w:tr>
        <w:trPr/>
        <w:tc>
          <w:tcPr>
            <w:tcW w:w="2500" w:type="dxa"/>
            <w:shd w:val="clear" w:fill="D9D9D9"/>
          </w:tcPr>
          <w:p>
            <w:pPr/>
            <w:r>
              <w:rPr/>
              <w:t xml:space="preserve">Innenradius</w:t>
            </w:r>
          </w:p>
        </w:tc>
        <w:tc>
          <w:tcPr>
            <w:tcW w:w="7500" w:type="dxa"/>
          </w:tcPr>
          <w:p>
            <w:pPr/>
            <w:r>
              <w:rPr/>
              <w:t xml:space="preserve">30 mm</w:t>
            </w:r>
          </w:p>
        </w:tc>
      </w:tr>
      <w:tr>
        <w:trPr/>
        <w:tc>
          <w:tcPr>
            <w:tcW w:w="2500" w:type="dxa"/>
            <w:shd w:val="clear" w:fill="D9D9D9"/>
          </w:tcPr>
          <w:p>
            <w:pPr/>
            <w:r>
              <w:rPr/>
              <w:t xml:space="preserve"> </w:t>
            </w:r>
          </w:p>
        </w:tc>
        <w:tc>
          <w:tcPr>
            <w:tcW w:w="7500" w:type="dxa"/>
          </w:tcPr>
          <w:p>
            <w:pPr/>
            <w:r>
              <w:rPr/>
              <w:t xml:space="preserve">Drehbar, wechselbar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TBG2-4HE-K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2024-03-28T15:04:38+00:00</dcterms:created>
  <dcterms:modified xsi:type="dcterms:W3CDTF">2024-03-28T15:04:38+00:00</dcterms:modified>
</cp:coreProperties>
</file>

<file path=docProps/custom.xml><?xml version="1.0" encoding="utf-8"?>
<Properties xmlns="http://schemas.openxmlformats.org/officeDocument/2006/custom-properties" xmlns:vt="http://schemas.openxmlformats.org/officeDocument/2006/docPropsVTypes"/>
</file>