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LC Duplex Adapter Zirconia Straight Split with Flange, beige
</w:t>
      </w:r>
    </w:p>
    <w:p>
      <w:pPr/>
      <w:r>
        <w:rPr/>
        <w:t xml:space="preserve">**FO Components
</w:t>
      </w:r>
    </w:p>
    <w:p>
      <w:pPr/>
      <w:r>
        <w:rPr/>
        <w:t xml:space="preserve">**FO Adapters
</w:t>
      </w:r>
    </w:p>
    <w:p>
      <w:pPr/>
      <w:r>
        <w:rPr/>
        <w:t xml:space="preserve">For SC-configured environments, tde offers LC duplex adapters with SC simplex footprint, with a choice of flange or no flange type.
• Proven increased side loading performance
• Compact design
• Compliance with telcordia, ANSI, TIA/EIA and ISO compliance
• Color coding
• High precision alignment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L-AD-LCDK-F-BG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2024-04-25T20:02:47+00:00</dcterms:created>
  <dcterms:modified xsi:type="dcterms:W3CDTF">2024-04-25T20:02:47+00:00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