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Dark Fiber Modul MPO/MTP® 4x MPO m. Pins/6x MPO m. Pins 50/125µ OM4, SR4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Module MPO/MTP®
</w:t>
      </w:r>
    </w:p>
    <w:p>
      <w:pPr/>
      <w:r>
        <w:rPr/>
        <w:t xml:space="preserve">Das tML®– LWL Modul MPO/MTP®nutzt die "Dark Fibers" der Trunkkabel und ist für den Einbau im 1HE tML® - Modulträger (für 8 x Module) vorgesehen.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4 x MPO/MTP®(12 Fasern) Male Kupplungen (magenta) rückseitig</w:t>
            </w:r>
          </w:p>
        </w:tc>
      </w:tr>
      <w:tr>
        <w:trPr/>
        <w:tc>
          <w:tcPr>
            <w:tcW w:w="2500" w:type="dxa"/>
            <w:shd w:val="clear" w:fill="D9D9D9"/>
          </w:tcPr>
          <w:p>
            <w:pPr/>
            <w:r>
              <w:rPr/>
              <w:t xml:space="preserve">Ausgang</w:t>
            </w:r>
          </w:p>
        </w:tc>
        <w:tc>
          <w:tcPr>
            <w:tcW w:w="7500" w:type="dxa"/>
          </w:tcPr>
          <w:p>
            <w:pPr/>
            <w:r>
              <w:rPr/>
              <w:t xml:space="preserve">6 x MPO/MTP® (8 Fasern) Male Kupplungen (magenta)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mit Elite Pins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TML-M06/04MPP50G4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2025-03-15T06:19:16+00:00</dcterms:created>
  <dcterms:modified xsi:type="dcterms:W3CDTF">2025-03-15T06:19:16+00:00</dcterms:modified>
</cp:coreProperties>
</file>

<file path=docProps/custom.xml><?xml version="1.0" encoding="utf-8"?>
<Properties xmlns="http://schemas.openxmlformats.org/officeDocument/2006/custom-properties" xmlns:vt="http://schemas.openxmlformats.org/officeDocument/2006/docPropsVTypes"/>
</file>