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Indoor cable 12E9/125µ OS2, LSOH
</w:t>
      </w:r>
    </w:p>
    <w:p>
      <w:pPr/>
      <w:r>
        <w:rPr/>
        <w:t xml:space="preserve">**tde - Standard FO Cables
</w:t>
      </w:r>
    </w:p>
    <w:p>
      <w:pPr/>
      <w:r>
        <w:rPr/>
        <w:t xml:space="preserve">The standard fiber optic cable types of tde specifically for the assembling of patch and adapter cables, pigtails and trunk cables has been developed. Also the use in FTTD applications inside buildings is possible. The breakout cables have up to 24 individual elements with a 2mm diameter. The overall cable diameter is very slim.
These cables are characterized by very good termination properties. The cable jacket and the secondary coating are easy removable.
</w:t>
      </w:r>
    </w:p>
    <w:p>
      <w:pPr/>
      <w:r>
        <w:rPr/>
        <w:t xml:space="preserve">**FO Cables
</w:t>
      </w:r>
    </w:p>
    <w:p>
      <w:pPr/>
      <w:r>
        <w:rPr/>
        <w:t xml:space="preserve">Application
• The intended application for this cable is as patch cords for data centres
• Suited for 12 fiber MPO/MTP® connectors
• Suited for single fiber connectors as tMD - tde Micro Distribution cable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r>
        <w:trPr/>
        <w:tc>
          <w:tcPr>
            <w:tcW w:w="2500" w:type="dxa"/>
            <w:shd w:val="clear" w:fill="D9D9D9"/>
          </w:tcPr>
          <w:p>
            <w:pPr/>
            <w:r>
              <w:rPr/>
              <w:t xml:space="preserve">Flame resistance</w:t>
            </w:r>
          </w:p>
        </w:tc>
        <w:tc>
          <w:tcPr>
            <w:tcW w:w="7500" w:type="dxa"/>
          </w:tcPr>
          <w:p>
            <w:pPr/>
            <w:r>
              <w:rPr/>
              <w:t xml:space="preserve">IEC 60332-1-2</w:t>
            </w:r>
          </w:p>
        </w:tc>
      </w:tr>
      <w:tr>
        <w:trPr/>
        <w:tc>
          <w:tcPr>
            <w:tcW w:w="2500" w:type="dxa"/>
            <w:shd w:val="clear" w:fill="D9D9D9"/>
          </w:tcPr>
          <w:p>
            <w:pPr/>
            <w:r>
              <w:rPr/>
              <w:t xml:space="preserve"> </w:t>
            </w:r>
          </w:p>
        </w:tc>
        <w:tc>
          <w:tcPr>
            <w:tcW w:w="7500" w:type="dxa"/>
          </w:tcPr>
          <w:p>
            <w:pPr/>
            <w:r>
              <w:rPr/>
              <w:t xml:space="preserve">IEC 60332-2-2</w:t>
            </w:r>
          </w:p>
        </w:tc>
      </w:tr>
      <w:tr>
        <w:trPr/>
        <w:tc>
          <w:tcPr>
            <w:tcW w:w="2500" w:type="dxa"/>
            <w:shd w:val="clear" w:fill="D9D9D9"/>
          </w:tcPr>
          <w:p>
            <w:pPr/>
            <w:r>
              <w:rPr/>
              <w:t xml:space="preserve"> </w:t>
            </w:r>
          </w:p>
        </w:tc>
        <w:tc>
          <w:tcPr>
            <w:tcW w:w="7500" w:type="dxa"/>
          </w:tcPr>
          <w:p>
            <w:pPr/>
            <w:r>
              <w:rPr/>
              <w:t xml:space="preserve">IEC 60754-1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IVH12E09</w:t>
            </w:r>
          </w:p>
        </w:tc>
      </w:tr>
      <w:tr>
        <w:trPr/>
        <w:tc>
          <w:tcPr>
            <w:tcW w:w="2500" w:type="dxa"/>
            <w:shd w:val="clear" w:fill="D9D9D9"/>
          </w:tcPr>
          <w:p>
            <w:pPr/>
            <w:r>
              <w:rPr/>
              <w:t xml:space="preserve">Loose tube</w:t>
            </w:r>
          </w:p>
        </w:tc>
        <w:tc>
          <w:tcPr>
            <w:tcW w:w="7500" w:type="dxa"/>
          </w:tcPr>
          <w:p>
            <w:pPr/>
            <w:r>
              <w:rPr/>
              <w:t xml:space="preserve">12 coated fibers within PVC-core tube</w:t>
            </w:r>
          </w:p>
        </w:tc>
      </w:tr>
      <w:tr>
        <w:trPr/>
        <w:tc>
          <w:tcPr>
            <w:tcW w:w="2500" w:type="dxa"/>
            <w:shd w:val="clear" w:fill="D9D9D9"/>
          </w:tcPr>
          <w:p>
            <w:pPr/>
            <w:r>
              <w:rPr/>
              <w:t xml:space="preserve">Fiber type</w:t>
            </w:r>
          </w:p>
        </w:tc>
        <w:tc>
          <w:tcPr>
            <w:tcW w:w="7500" w:type="dxa"/>
          </w:tcPr>
          <w:p>
            <w:pPr/>
            <w:r>
              <w:rPr/>
              <w:t xml:space="preserve">SM-G652D, 9/125µ, Corning SMF-28e+, OS2</w:t>
            </w:r>
          </w:p>
        </w:tc>
      </w:tr>
      <w:tr>
        <w:trPr/>
        <w:tc>
          <w:tcPr>
            <w:tcW w:w="2500" w:type="dxa"/>
            <w:shd w:val="clear" w:fill="D9D9D9"/>
          </w:tcPr>
          <w:p>
            <w:pPr/>
            <w:r>
              <w:rPr/>
              <w:t xml:space="preserve">Strength members</w:t>
            </w:r>
          </w:p>
        </w:tc>
        <w:tc>
          <w:tcPr>
            <w:tcW w:w="7500" w:type="dxa"/>
          </w:tcPr>
          <w:p>
            <w:pPr/>
            <w:r>
              <w:rPr/>
              <w:t xml:space="preserve">Aramid yarn</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Yellow, RAL 1021</w:t>
            </w:r>
          </w:p>
        </w:tc>
      </w:tr>
      <w:tr>
        <w:trPr/>
        <w:tc>
          <w:tcPr>
            <w:tcW w:w="2500" w:type="dxa"/>
            <w:shd w:val="clear" w:fill="D9D9D9"/>
          </w:tcPr>
          <w:p>
            <w:pPr/>
            <w:r>
              <w:rPr/>
              <w:t xml:space="preserve">Identification</w:t>
            </w:r>
          </w:p>
        </w:tc>
        <w:tc>
          <w:tcPr>
            <w:tcW w:w="7500" w:type="dxa"/>
          </w:tcPr>
          <w:p>
            <w:pPr/>
            <w:r>
              <w:rPr/>
              <w:t xml:space="preserve">"t d e – IVH12E09–MPO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3.0 ± 0.1 mm</w:t>
            </w:r>
          </w:p>
        </w:tc>
      </w:tr>
      <w:tr>
        <w:trPr/>
        <w:tc>
          <w:tcPr>
            <w:tcW w:w="2500" w:type="dxa"/>
            <w:shd w:val="clear" w:fill="D9D9D9"/>
          </w:tcPr>
          <w:p>
            <w:pPr/>
            <w:r>
              <w:rPr/>
              <w:t xml:space="preserve">Diameter PVC-core tube</w:t>
            </w:r>
          </w:p>
        </w:tc>
        <w:tc>
          <w:tcPr>
            <w:tcW w:w="7500" w:type="dxa"/>
          </w:tcPr>
          <w:p>
            <w:pPr/>
            <w:r>
              <w:rPr/>
              <w:t xml:space="preserve">1.8 ± 0.1 mm</w:t>
            </w:r>
          </w:p>
        </w:tc>
      </w:tr>
      <w:tr>
        <w:trPr/>
        <w:tc>
          <w:tcPr>
            <w:tcW w:w="2500" w:type="dxa"/>
            <w:shd w:val="clear" w:fill="D9D9D9"/>
          </w:tcPr>
          <w:p>
            <w:pPr/>
            <w:r>
              <w:rPr/>
              <w:t xml:space="preserve">Wall thickness PVC-core tube</w:t>
            </w:r>
          </w:p>
        </w:tc>
        <w:tc>
          <w:tcPr>
            <w:tcW w:w="7500" w:type="dxa"/>
          </w:tcPr>
          <w:p>
            <w:pPr/>
            <w:r>
              <w:rPr/>
              <w:t xml:space="preserve">0.35 mm – 0.40 mm</w:t>
            </w:r>
          </w:p>
        </w:tc>
      </w:tr>
      <w:tr>
        <w:trPr/>
        <w:tc>
          <w:tcPr>
            <w:tcW w:w="2500" w:type="dxa"/>
            <w:shd w:val="clear" w:fill="D9D9D9"/>
          </w:tcPr>
          <w:p>
            <w:pPr/>
            <w:r>
              <w:rPr/>
              <w:t xml:space="preserve">Max. tensile load</w:t>
            </w:r>
          </w:p>
        </w:tc>
        <w:tc>
          <w:tcPr>
            <w:tcW w:w="7500" w:type="dxa"/>
          </w:tcPr>
          <w:p>
            <w:pPr/>
            <w:r>
              <w:rPr/>
              <w:t xml:space="preserve">300 N</w:t>
            </w:r>
          </w:p>
        </w:tc>
      </w:tr>
      <w:tr>
        <w:trPr/>
        <w:tc>
          <w:tcPr>
            <w:tcW w:w="2500" w:type="dxa"/>
            <w:shd w:val="clear" w:fill="D9D9D9"/>
          </w:tcPr>
          <w:p>
            <w:pPr/>
            <w:r>
              <w:rPr/>
              <w:t xml:space="preserve">Min. bending radius</w:t>
            </w:r>
          </w:p>
        </w:tc>
        <w:tc>
          <w:tcPr>
            <w:tcW w:w="7500" w:type="dxa"/>
          </w:tcPr>
          <w:p>
            <w:pPr/>
            <w:r>
              <w:rPr/>
              <w:t xml:space="preserve">30 mm</w:t>
            </w:r>
          </w:p>
        </w:tc>
      </w:tr>
      <w:tr>
        <w:trPr/>
        <w:tc>
          <w:tcPr>
            <w:tcW w:w="2500" w:type="dxa"/>
            <w:shd w:val="clear" w:fill="D9D9D9"/>
          </w:tcPr>
          <w:p>
            <w:pPr/>
            <w:r>
              <w:rPr/>
              <w:t xml:space="preserve">Temperature range (storage, installation, operation)</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L-IVH12E09-MPO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2024-04-24T22:20:38+00:00</dcterms:created>
  <dcterms:modified xsi:type="dcterms:W3CDTF">2024-04-24T22:20:38+00:00</dcterms:modified>
</cp:coreProperties>
</file>

<file path=docProps/custom.xml><?xml version="1.0" encoding="utf-8"?>
<Properties xmlns="http://schemas.openxmlformats.org/officeDocument/2006/custom-properties" xmlns:vt="http://schemas.openxmlformats.org/officeDocument/2006/docPropsVTypes"/>
</file>