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1x Termination Block Cat.6A UC900 SS23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oder 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 </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 mm</w:t>
            </w:r>
          </w:p>
        </w:tc>
      </w:tr>
      <w:tr>
        <w:trPr/>
        <w:tc>
          <w:tcPr>
            <w:tcW w:w="2500" w:type="dxa"/>
            <w:shd w:val="clear" w:fill="D9D9D9"/>
          </w:tcPr>
          <w:p>
            <w:pPr/>
            <w:r>
              <w:rPr/>
              <w:t xml:space="preserve">Brandlast</w:t>
            </w:r>
          </w:p>
        </w:tc>
        <w:tc>
          <w:tcPr>
            <w:tcW w:w="7500" w:type="dxa"/>
          </w:tcPr>
          <w:p>
            <w:pPr/>
            <w:r>
              <w:rPr/>
              <w:t xml:space="preserve">585 MJ/km</w:t>
            </w:r>
          </w:p>
        </w:tc>
      </w:tr>
      <w:tr>
        <w:trPr/>
        <w:tc>
          <w:tcPr>
            <w:tcW w:w="2500" w:type="dxa"/>
            <w:shd w:val="clear" w:fill="D9D9D9"/>
          </w:tcPr>
          <w:p>
            <w:pPr/>
            <w:r>
              <w:rPr/>
              <w:t xml:space="preserve"> </w:t>
            </w:r>
          </w:p>
        </w:tc>
        <w:tc>
          <w:tcPr>
            <w:tcW w:w="7500" w:type="dxa"/>
          </w:tcPr>
          <w:p>
            <w:pPr/>
            <w:r>
              <w:rPr/>
              <w:t xml:space="preserve">0.163 kWh/m</w:t>
            </w:r>
          </w:p>
        </w:tc>
      </w:tr>
      <w:tr>
        <w:trPr/>
        <w:tc>
          <w:tcPr>
            <w:tcW w:w="2500" w:type="dxa"/>
            <w:shd w:val="clear" w:fill="D9D9D9"/>
          </w:tcPr>
          <w:p>
            <w:pPr/>
            <w:r>
              <w:rPr/>
              <w:t xml:space="preserve">Gewicht</w:t>
            </w:r>
          </w:p>
        </w:tc>
        <w:tc>
          <w:tcPr>
            <w:tcW w:w="7500" w:type="dxa"/>
          </w:tcPr>
          <w:p>
            <w:pPr/>
            <w:r>
              <w:rPr/>
              <w:t xml:space="preserve">75 kg/km</w:t>
            </w:r>
          </w:p>
        </w:tc>
      </w:tr>
      <w:tr>
        <w:trPr/>
        <w:tc>
          <w:tcPr>
            <w:tcW w:w="2500" w:type="dxa"/>
            <w:shd w:val="clear" w:fill="D9D9D9"/>
          </w:tcPr>
          <w:p>
            <w:pPr/>
            <w:r>
              <w:rPr/>
              <w:t xml:space="preserve">Cu-Zahl</w:t>
            </w:r>
          </w:p>
        </w:tc>
        <w:tc>
          <w:tcPr>
            <w:tcW w:w="7500" w:type="dxa"/>
          </w:tcPr>
          <w:p>
            <w:pPr/>
            <w:r>
              <w:rPr/>
              <w:t xml:space="preserve">38</w:t>
            </w:r>
          </w:p>
        </w:tc>
      </w:tr>
      <w:tr>
        <w:trPr/>
        <w:tc>
          <w:tcPr>
            <w:tcW w:w="2500" w:type="dxa"/>
            <w:shd w:val="clear" w:fill="D9D9D9"/>
          </w:tcPr>
          <w:p>
            <w:pPr/>
            <w:r>
              <w:rPr/>
              <w:t xml:space="preserve">Zugkraft</w:t>
            </w:r>
          </w:p>
        </w:tc>
        <w:tc>
          <w:tcPr>
            <w:tcW w:w="7500" w:type="dxa"/>
          </w:tcPr>
          <w:p>
            <w:pPr/>
            <w:r>
              <w:rPr/>
              <w:t xml:space="preserve">340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T-TKT/TKT-N23-xxxx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2024-04-26T14:06:41+00:00</dcterms:created>
  <dcterms:modified xsi:type="dcterms:W3CDTF">2024-04-26T14:06:41+00:00</dcterms:modified>
</cp:coreProperties>
</file>

<file path=docProps/custom.xml><?xml version="1.0" encoding="utf-8"?>
<Properties xmlns="http://schemas.openxmlformats.org/officeDocument/2006/custom-properties" xmlns:vt="http://schemas.openxmlformats.org/officeDocument/2006/docPropsVTypes"/>
</file>