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gerade 8x MPO/MTP® Male/48x LC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(grün) rückseitig</w:t>
            </w:r>
          </w:p>
        </w:tc>
      </w:tr>
      <w:tr>
        <w:trPr/>
        <w:tc>
          <w:tcPr>
            <w:tcW w:w="2500" w:type="dxa"/>
            <w:shd w:val="clear" w:fill="D9D9D9"/>
          </w:tcPr>
          <w:p>
            <w:pPr/>
            <w:r>
              <w:rPr/>
              <w:t xml:space="preserve">Ausgang</w:t>
            </w:r>
          </w:p>
        </w:tc>
        <w:tc>
          <w:tcPr>
            <w:tcW w:w="7500" w:type="dxa"/>
          </w:tcPr>
          <w:p>
            <w:pPr/>
            <w:r>
              <w:rPr/>
              <w:t xml:space="preserve">48 x LC Duplex Kupplungen (blau) frontseitig</w:t>
            </w:r>
          </w:p>
        </w:tc>
      </w:tr>
      <w:tr>
        <w:trPr/>
        <w:tc>
          <w:tcPr>
            <w:tcW w:w="2500" w:type="dxa"/>
            <w:shd w:val="clear" w:fill="D9D9D9"/>
          </w:tcPr>
          <w:p>
            <w:pPr/>
            <w:r>
              <w:rPr/>
              <w:t xml:space="preserve">Maße</w:t>
            </w:r>
          </w:p>
        </w:tc>
        <w:tc>
          <w:tcPr>
            <w:tcW w:w="7500" w:type="dxa"/>
          </w:tcPr>
          <w:p>
            <w:pPr/>
            <w:r>
              <w:rPr/>
              <w:t xml:space="preserve">19", 0.5 HE, Tiefe: 11 cm</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TSML-M48LCD/MPP09E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2024-04-25T21:15:52+00:00</dcterms:created>
  <dcterms:modified xsi:type="dcterms:W3CDTF">2024-04-25T21:15:52+00:00</dcterms:modified>
</cp:coreProperties>
</file>

<file path=docProps/custom.xml><?xml version="1.0" encoding="utf-8"?>
<Properties xmlns="http://schemas.openxmlformats.org/officeDocument/2006/custom-properties" xmlns:vt="http://schemas.openxmlformats.org/officeDocument/2006/docPropsVTypes"/>
</file>