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Trägerplatte 90° gewinkelt ohne Kabelführungshalter, Linksmontage,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Die 90° gewinkelte Trägerplatte dient zur seitlichen Führung von 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1.5 mm</w:t>
            </w:r>
          </w:p>
        </w:tc>
      </w:tr>
      <w:tr>
        <w:trPr/>
        <w:tc>
          <w:tcPr>
            <w:tcW w:w="2500" w:type="dxa"/>
            <w:shd w:val="clear" w:fill="D9D9D9"/>
          </w:tcPr>
          <w:p>
            <w:pPr/>
            <w:r>
              <w:rPr/>
              <w:t xml:space="preserve">Bestückung</w:t>
            </w:r>
          </w:p>
        </w:tc>
        <w:tc>
          <w:tcPr>
            <w:tcW w:w="7500" w:type="dxa"/>
          </w:tcPr>
          <w:p>
            <w:pPr/>
            <w:r>
              <w:rPr/>
              <w:t xml:space="preserve">bis zu 2 Kabelführungshalter</w:t>
            </w:r>
          </w:p>
        </w:tc>
      </w:tr>
      <w:tr>
        <w:trPr/>
        <w:tc>
          <w:tcPr>
            <w:tcW w:w="2500" w:type="dxa"/>
            <w:shd w:val="clear" w:fill="D9D9D9"/>
          </w:tcPr>
          <w:p>
            <w:pPr/>
            <w:r>
              <w:rPr/>
              <w:t xml:space="preserve">Kabeleinführung</w:t>
            </w:r>
          </w:p>
        </w:tc>
        <w:tc>
          <w:tcPr>
            <w:tcW w:w="7500" w:type="dxa"/>
          </w:tcPr>
          <w:p>
            <w:pPr/>
            <w:r>
              <w:rPr/>
              <w:t xml:space="preserve">Patchkabel werden von oben eingelegt, über Schaumstoffeinlage und Klappmechanismus fixiert.</w:t>
            </w:r>
          </w:p>
        </w:tc>
      </w:tr>
      <w:tr>
        <w:trPr/>
        <w:tc>
          <w:tcPr>
            <w:tcW w:w="2500" w:type="dxa"/>
            <w:shd w:val="clear" w:fill="D9D9D9"/>
          </w:tcPr>
          <w:p>
            <w:pPr/>
            <w:r>
              <w:rPr/>
              <w:t xml:space="preserve">Abmessungen</w:t>
            </w:r>
          </w:p>
        </w:tc>
        <w:tc>
          <w:tcPr>
            <w:tcW w:w="7500" w:type="dxa"/>
          </w:tcPr>
          <w:p>
            <w:pPr/>
            <w:r>
              <w:rPr/>
              <w:t xml:space="preserve">1HE, Schenkellänge außen (inkl. Befestigung): 6.8 cm/ Schenkellänge hinten: 5.0 cm</w:t>
            </w:r>
          </w:p>
        </w:tc>
      </w:tr>
      <w:tr>
        <w:trPr/>
        <w:tc>
          <w:tcPr>
            <w:tcW w:w="2500" w:type="dxa"/>
            <w:shd w:val="clear" w:fill="D9D9D9"/>
          </w:tcPr>
          <w:p>
            <w:pPr/>
            <w:r>
              <w:rPr/>
              <w:t xml:space="preserve">Montage</w:t>
            </w:r>
          </w:p>
        </w:tc>
        <w:tc>
          <w:tcPr>
            <w:tcW w:w="7500" w:type="dxa"/>
          </w:tcPr>
          <w:p>
            <w:pPr/>
            <w:r>
              <w:rPr/>
              <w:t xml:space="preserve">links an der 19" Schiene.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TPM-1HE-LW-SW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2024-04-20T00:45:05+00:00</dcterms:created>
  <dcterms:modified xsi:type="dcterms:W3CDTF">2024-04-20T00:45:05+00:00</dcterms:modified>
</cp:coreProperties>
</file>

<file path=docProps/custom.xml><?xml version="1.0" encoding="utf-8"?>
<Properties xmlns="http://schemas.openxmlformats.org/officeDocument/2006/custom-properties" xmlns:vt="http://schemas.openxmlformats.org/officeDocument/2006/docPropsVTypes"/>
</file>