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S/FTP Patch cord RJ45/RJ45 TM31 green, UC900 SS27 FRNC Cat6A green, Length: xxxx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TP Patch cords RJ45/RJ45
</w:t>
      </w:r>
    </w:p>
    <w:p>
      <w:pPr/>
      <w:r>
        <w:rPr/>
        <w:t xml:space="preserve">RJ45 Patch cord for the employment in the distribution frame or for the connection of terminals.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Draka UC900 SS27 Cat.7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Configuration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1:1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Link Performance Tests, electrical test on short-circuit and visual final inspection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>xxxx = Length in cm
</w:t>
      </w:r>
    </w:p>
    <w:p>
      <w:pPr/>
      <w:r>
        <w:rPr/>
        <w:t xml:space="preserve">***Connectors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 (TM31), with integreted dwell lever protection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Shielding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 Boot</w:t>
            </w:r>
          </w:p>
        </w:tc>
        <w:tc>
          <w:tcPr>
            <w:tcW w:w="7500" w:type="dxa"/>
          </w:tcPr>
          <w:p>
            <w:pPr/>
            <w:r>
              <w:rPr/>
              <w:t xml:space="preserve">34 mm length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13.4 mm width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Hirose (connector)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tde (boot)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QS-Management Systems Certification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ISO 9001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 14001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Cable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50288-4-2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61156-6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 LSHF (FRNC)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UC900 SS27 Cat.7 S/FTP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stranded bare copper wire Ø 0.42 mm (AWG 27/7)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 Skin Polyethylene, Ø 0.98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LSHF, green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340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2000 MΩkm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Mean 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427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12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 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 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1,0</w:t>
            </w:r>
          </w:p>
        </w:tc>
        <w:tc>
          <w:tcPr/>
          <w:p>
            <w:pPr/>
            <w:r>
              <w:rPr/>
              <w:t xml:space="preserve">0,3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4,0</w:t>
            </w:r>
          </w:p>
        </w:tc>
        <w:tc>
          <w:tcPr/>
          <w:p>
            <w:pPr/>
            <w:r>
              <w:rPr/>
              <w:t xml:space="preserve">0,6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10,0</w:t>
            </w:r>
          </w:p>
        </w:tc>
        <w:tc>
          <w:tcPr/>
          <w:p>
            <w:pPr/>
            <w:r>
              <w:rPr/>
              <w:t xml:space="preserve">1,0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16,0</w:t>
            </w:r>
          </w:p>
        </w:tc>
        <w:tc>
          <w:tcPr/>
          <w:p>
            <w:pPr/>
            <w:r>
              <w:rPr/>
              <w:t xml:space="preserve">1,3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20,0</w:t>
            </w:r>
          </w:p>
        </w:tc>
        <w:tc>
          <w:tcPr/>
          <w:p>
            <w:pPr/>
            <w:r>
              <w:rPr/>
              <w:t xml:space="preserve">1,4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31,2</w:t>
            </w:r>
          </w:p>
        </w:tc>
        <w:tc>
          <w:tcPr/>
          <w:p>
            <w:pPr/>
            <w:r>
              <w:rPr/>
              <w:t xml:space="preserve">1,8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62,5</w:t>
            </w:r>
          </w:p>
        </w:tc>
        <w:tc>
          <w:tcPr/>
          <w:p>
            <w:pPr/>
            <w:r>
              <w:rPr/>
              <w:t xml:space="preserve">2,6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100,0</w:t>
            </w:r>
          </w:p>
        </w:tc>
        <w:tc>
          <w:tcPr/>
          <w:p>
            <w:pPr/>
            <w:r>
              <w:rPr/>
              <w:t xml:space="preserve">3,2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125,0</w:t>
            </w:r>
          </w:p>
        </w:tc>
        <w:tc>
          <w:tcPr/>
          <w:p>
            <w:pPr/>
            <w:r>
              <w:rPr/>
              <w:t xml:space="preserve">3,6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155,5</w:t>
            </w:r>
          </w:p>
        </w:tc>
        <w:tc>
          <w:tcPr/>
          <w:p>
            <w:pPr/>
            <w:r>
              <w:rPr/>
              <w:t xml:space="preserve">4,0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175,0</w:t>
            </w:r>
          </w:p>
        </w:tc>
        <w:tc>
          <w:tcPr/>
          <w:p>
            <w:pPr/>
            <w:r>
              <w:rPr/>
              <w:t xml:space="preserve">4,3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200,0</w:t>
            </w:r>
          </w:p>
        </w:tc>
        <w:tc>
          <w:tcPr/>
          <w:p>
            <w:pPr/>
            <w:r>
              <w:rPr/>
              <w:t xml:space="preserve">4,6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250,0</w:t>
            </w:r>
          </w:p>
        </w:tc>
        <w:tc>
          <w:tcPr/>
          <w:p>
            <w:pPr/>
            <w:r>
              <w:rPr/>
              <w:t xml:space="preserve">5,1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300,0</w:t>
            </w:r>
          </w:p>
        </w:tc>
        <w:tc>
          <w:tcPr/>
          <w:p>
            <w:pPr/>
            <w:r>
              <w:rPr/>
              <w:t xml:space="preserve">5,6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450,0</w:t>
            </w:r>
          </w:p>
        </w:tc>
        <w:tc>
          <w:tcPr/>
          <w:p>
            <w:pPr/>
            <w:r>
              <w:rPr/>
              <w:t xml:space="preserve">6,9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600,0</w:t>
            </w:r>
          </w:p>
        </w:tc>
        <w:tc>
          <w:tcPr/>
          <w:p>
            <w:pPr/>
            <w:r>
              <w:rPr/>
              <w:t xml:space="preserve">7,9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750,0</w:t>
            </w:r>
          </w:p>
        </w:tc>
        <w:tc>
          <w:tcPr/>
          <w:p>
            <w:pPr/>
            <w:r>
              <w:rPr/>
              <w:t xml:space="preserve">8,7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900,0</w:t>
            </w:r>
          </w:p>
        </w:tc>
        <w:tc>
          <w:tcPr/>
          <w:p>
            <w:pPr/>
            <w:r>
              <w:rPr/>
              <w:t xml:space="preserve">9,7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1000,0</w:t>
            </w:r>
          </w:p>
        </w:tc>
        <w:tc>
          <w:tcPr/>
          <w:p>
            <w:pPr/>
            <w:r>
              <w:rPr/>
              <w:t xml:space="preserve">10,2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349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0.097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39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24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 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TML-H6AZGN-NGNxxxx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2024-04-25T16:47:04+00:00</dcterms:created>
  <dcterms:modified xsi:type="dcterms:W3CDTF">2024-04-25T16:47:04+00:00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