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Kabelpigtail SC PC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Kabelpigtails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UPC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IVH01E9</w:t>
            </w:r>
          </w:p>
        </w:tc>
      </w:tr>
      <w:tr>
        <w:trPr/>
        <w:tc>
          <w:tcPr>
            <w:tcW w:w="2500" w:type="dxa"/>
            <w:shd w:val="clear" w:fill="D9D9D9"/>
          </w:tcPr>
          <w:p>
            <w:pPr/>
            <w:r>
              <w:rPr/>
              <w:t xml:space="preserve">Festader</w:t>
            </w:r>
          </w:p>
        </w:tc>
        <w:tc>
          <w:tcPr>
            <w:tcW w:w="7500" w:type="dxa"/>
          </w:tcPr>
          <w:p>
            <w:pPr/>
            <w:r>
              <w:rPr/>
              <w:t xml:space="preserve">1x 900µ gebufferte Faser (frei beweglich)</w:t>
            </w:r>
          </w:p>
        </w:tc>
      </w:tr>
      <w:tr>
        <w:trPr/>
        <w:tc>
          <w:tcPr>
            <w:tcW w:w="2500" w:type="dxa"/>
            <w:shd w:val="clear" w:fill="D9D9D9"/>
          </w:tcPr>
          <w:p>
            <w:pPr/>
            <w:r>
              <w:rPr/>
              <w:t xml:space="preserve">Fasertyp</w:t>
            </w:r>
          </w:p>
        </w:tc>
        <w:tc>
          <w:tcPr>
            <w:tcW w:w="7500" w:type="dxa"/>
          </w:tcPr>
          <w:p>
            <w:pPr/>
            <w:r>
              <w:rPr/>
              <w:t xml:space="preserve">SM-G652D, 9/125µ, Corning SMF-28e+, OS2</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IVH01E09-2.4"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P-SC/-09Sxxxxx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2025-04-06T04:21:33+00:00</dcterms:created>
  <dcterms:modified xsi:type="dcterms:W3CDTF">2025-04-06T04:21:33+00:00</dcterms:modified>
</cp:coreProperties>
</file>

<file path=docProps/custom.xml><?xml version="1.0" encoding="utf-8"?>
<Properties xmlns="http://schemas.openxmlformats.org/officeDocument/2006/custom-properties" xmlns:vt="http://schemas.openxmlformats.org/officeDocument/2006/docPropsVTypes"/>
</file>