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Xtended - FO Trunk Cable both sides 1xMPO/MTP® w. Pins 12G50/125µ OM4 LSHF, Type B, Length: xx in m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Xtended - FO Trunk Cables MPO/MTP®
</w:t>
      </w:r>
    </w:p>
    <w:p>
      <w:pPr/>
      <w:r>
        <w:rPr/>
        <w:t xml:space="preserve">The tML® Xtended - module will be installed in the link on one side rotated 180 degrees. The associated tML® Xtended trunk cable has a type B pin out. The complete link corresponds to EIA / TIA "Method B". The advantage is that before and after migration uniformly configured patch cables and modules are used.
</w:t>
      </w:r>
    </w:p>
    <w:p>
      <w:pPr/>
      <w:r>
        <w:rPr/>
        <w:t xml:space="preserve">**TECHNISCHE_DATEN
</w:t>
      </w:r>
    </w:p>
    <w:p>
      <w:pPr/>
      <w:r>
        <w:rPr/>
        <w:t xml:space="preserve">The tML®- FO trunk cable is preterminated with MPO/MTP®connectors on both ends. 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fan-out unit is optimized for tML® - Cable Mounting Bracket for Fan-out Units. The module is marked with sequential serial number and article number.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/1300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Fan-Out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Fan-out 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50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Ø Fan-out</w:t>
            </w:r>
          </w:p>
        </w:tc>
        <w:tc>
          <w:tcPr>
            <w:tcW w:w="7500" w:type="dxa"/>
          </w:tcPr>
          <w:p>
            <w:pPr/>
            <w:r>
              <w:rPr/>
              <w:t xml:space="preserve">16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Ø Single unit</w:t>
            </w:r>
          </w:p>
        </w:tc>
        <w:tc>
          <w:tcPr>
            <w:tcW w:w="7500" w:type="dxa"/>
          </w:tcPr>
          <w:p>
            <w:pPr/>
            <w:r>
              <w:rPr/>
              <w:t xml:space="preserve">3.0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Single unit 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78 ± 5 cm (not stepped)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TML-MPP/MPP50B12G4Bxx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2024-04-25T00:03:18+00:00</dcterms:created>
  <dcterms:modified xsi:type="dcterms:W3CDTF">2024-04-25T00:03:18+00:00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