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24 - LWL Modul 5TE schwarz 1x 24F MPO/MTP®/12x LC APC Duplex 9/125µ OS2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 LWL Module MPO/MTP® 5TE
</w:t>
      </w:r>
    </w:p>
    <w:p>
      <w:pPr/>
      <w:r>
        <w:rPr/>
        <w:t xml:space="preserve">Das tML® 24 – LWL Modul MPO/MTP®ist für den Einbau im 3HE tML® - Modulträger (für 17 x Module) vorgesehen. Das tML® 24 Modul kann nur zusammen mit dem tML® HD Patchkabel eingesetzt werden.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1 x MPO/MTP®Female Kupplungen (rot) rückseitig</w:t>
            </w:r>
          </w:p>
        </w:tc>
      </w:tr>
      <w:tr>
        <w:trPr/>
        <w:tc>
          <w:tcPr>
            <w:tcW w:w="2500" w:type="dxa"/>
            <w:shd w:val="clear" w:fill="D9D9D9"/>
          </w:tcPr>
          <w:p>
            <w:pPr/>
            <w:r>
              <w:rPr/>
              <w:t xml:space="preserve">Ausgang</w:t>
            </w:r>
          </w:p>
        </w:tc>
        <w:tc>
          <w:tcPr>
            <w:tcW w:w="7500" w:type="dxa"/>
          </w:tcPr>
          <w:p>
            <w:pPr/>
            <w:r>
              <w:rPr/>
              <w:t xml:space="preserve">6 x LC APC Quad Kupplungen (grün)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schwarz</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Singlemode / Multimode</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Rot</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Quad</w:t>
            </w:r>
          </w:p>
        </w:tc>
      </w:tr>
      <w:tr>
        <w:trPr/>
        <w:tc>
          <w:tcPr>
            <w:tcW w:w="2500" w:type="dxa"/>
            <w:shd w:val="clear" w:fill="D9D9D9"/>
          </w:tcPr>
          <w:p>
            <w:pPr/>
            <w:r>
              <w:rPr/>
              <w:t xml:space="preserve">Anwendung</w:t>
            </w:r>
          </w:p>
        </w:tc>
        <w:tc>
          <w:tcPr>
            <w:tcW w:w="7500" w:type="dxa"/>
          </w:tcPr>
          <w:p>
            <w:pPr/>
            <w:r>
              <w:rPr/>
              <w:t xml:space="preserve">Singlemode OS2 APC</w:t>
            </w:r>
          </w:p>
        </w:tc>
      </w:tr>
      <w:tr>
        <w:trPr/>
        <w:tc>
          <w:tcPr>
            <w:tcW w:w="2500" w:type="dxa"/>
            <w:shd w:val="clear" w:fill="D9D9D9"/>
          </w:tcPr>
          <w:p>
            <w:pPr/>
            <w:r>
              <w:rPr/>
              <w:t xml:space="preserve">Bauform</w:t>
            </w:r>
          </w:p>
        </w:tc>
        <w:tc>
          <w:tcPr>
            <w:tcW w:w="7500" w:type="dxa"/>
          </w:tcPr>
          <w:p>
            <w:pPr/>
            <w:r>
              <w:rPr/>
              <w:t xml:space="preserve">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Grün</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APC Female Push Pull Verriegelung (grün)</w:t>
            </w:r>
          </w:p>
        </w:tc>
      </w:tr>
      <w:tr>
        <w:trPr/>
        <w:tc>
          <w:tcPr>
            <w:tcW w:w="2500" w:type="dxa"/>
            <w:shd w:val="clear" w:fill="D9D9D9"/>
          </w:tcPr>
          <w:p>
            <w:pPr/>
            <w:r>
              <w:rPr/>
              <w:t xml:space="preserve">Ferrule</w:t>
            </w:r>
          </w:p>
        </w:tc>
        <w:tc>
          <w:tcPr>
            <w:tcW w:w="7500" w:type="dxa"/>
          </w:tcPr>
          <w:p>
            <w:pPr/>
            <w:r>
              <w:rPr/>
              <w:t xml:space="preserve">24 Fiber SM Elite® ferrule, PPS</w:t>
            </w:r>
          </w:p>
        </w:tc>
      </w:tr>
      <w:tr>
        <w:trPr/>
        <w:tc>
          <w:tcPr>
            <w:tcW w:w="2500" w:type="dxa"/>
            <w:shd w:val="clear" w:fill="D9D9D9"/>
          </w:tcPr>
          <w:p>
            <w:pPr/>
            <w:r>
              <w:rPr/>
              <w:t xml:space="preserve">Tüllenfarbe</w:t>
            </w:r>
          </w:p>
        </w:tc>
        <w:tc>
          <w:tcPr>
            <w:tcW w:w="7500" w:type="dxa"/>
          </w:tcPr>
          <w:p>
            <w:pPr/>
            <w:r>
              <w:rPr/>
              <w:t xml:space="preserve">Rot</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MPO/MTP®APC</w:t>
            </w:r>
          </w:p>
        </w:tc>
        <w:tc>
          <w:tcPr/>
          <w:p>
            <w:pPr/>
            <w:r>
              <w:rPr/>
              <w:t xml:space="preserve">1550 nm</w:t>
            </w:r>
          </w:p>
        </w:tc>
        <w:tc>
          <w:tcPr/>
          <w:p>
            <w:pPr/>
            <w:r>
              <w:rPr/>
              <w:t xml:space="preserve">≤ 0.10 dB</w:t>
            </w:r>
          </w:p>
        </w:tc>
        <w:tc>
          <w:tcPr/>
          <w:p>
            <w:pPr/>
            <w:r>
              <w:rPr/>
              <w:t xml:space="preserve">0.25 dB</w:t>
            </w:r>
          </w:p>
        </w:tc>
        <w:tc>
          <w:tcPr/>
          <w:p>
            <w:pPr/>
            <w:r>
              <w:rPr/>
              <w:t xml:space="preserve">75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APC Unibody Simplex</w:t>
            </w:r>
          </w:p>
        </w:tc>
      </w:tr>
      <w:tr>
        <w:trPr/>
        <w:tc>
          <w:tcPr>
            <w:tcW w:w="2500" w:type="dxa"/>
            <w:shd w:val="clear" w:fill="D9D9D9"/>
          </w:tcPr>
          <w:p>
            <w:pPr/>
            <w:r>
              <w:rPr/>
              <w:t xml:space="preserve">Gehäuse</w:t>
            </w:r>
          </w:p>
        </w:tc>
        <w:tc>
          <w:tcPr>
            <w:tcW w:w="7500" w:type="dxa"/>
          </w:tcPr>
          <w:p>
            <w:pPr/>
            <w:r>
              <w:rPr/>
              <w:t xml:space="preserve">Kunststoff, Grün</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LC APC</w:t>
            </w:r>
          </w:p>
        </w:tc>
        <w:tc>
          <w:tcPr/>
          <w:p>
            <w:pPr/>
            <w:r>
              <w:rPr/>
              <w:t xml:space="preserve">1550 nm</w:t>
            </w:r>
          </w:p>
        </w:tc>
        <w:tc>
          <w:tcPr/>
          <w:p>
            <w:pPr/>
            <w:r>
              <w:rPr/>
              <w:t xml:space="preserve">≤ 0.10 dB</w:t>
            </w:r>
          </w:p>
        </w:tc>
        <w:tc>
          <w:tcPr/>
          <w:p>
            <w:pPr/>
            <w:r>
              <w:rPr/>
              <w:t xml:space="preserve">0.18 dB</w:t>
            </w:r>
          </w:p>
        </w:tc>
        <w:tc>
          <w:tcPr/>
          <w:p>
            <w:pPr/>
            <w:r>
              <w:rPr/>
              <w:t xml:space="preserve">75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TML-T12LCADK/M2-09ES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2024-09-18T21:30:02+00:00</dcterms:created>
  <dcterms:modified xsi:type="dcterms:W3CDTF">2024-09-18T21:30:02+00:00</dcterms:modified>
</cp:coreProperties>
</file>

<file path=docProps/custom.xml><?xml version="1.0" encoding="utf-8"?>
<Properties xmlns="http://schemas.openxmlformats.org/officeDocument/2006/custom-properties" xmlns:vt="http://schemas.openxmlformats.org/officeDocument/2006/docPropsVTypes"/>
</file>