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HD - FO Patch cord LC APC HD/ LC APC HD Duplex 9/125µ, FRNC, OS2, Crossover, Length: xx in m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Duplex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LC APC HD Duplex Unibody</w:t>
            </w:r>
          </w:p>
        </w:tc>
      </w:tr>
      <w:tr>
        <w:trPr/>
        <w:tc>
          <w:tcPr>
            <w:tcW w:w="2500" w:type="dxa"/>
            <w:shd w:val="clear" w:fill="D9D9D9"/>
          </w:tcPr>
          <w:p>
            <w:pPr/>
            <w:r>
              <w:rPr/>
              <w:t xml:space="preserve">Housing</w:t>
            </w:r>
          </w:p>
        </w:tc>
        <w:tc>
          <w:tcPr>
            <w:tcW w:w="7500" w:type="dxa"/>
          </w:tcPr>
          <w:p>
            <w:pPr/>
            <w:r>
              <w:rPr/>
              <w:t xml:space="preserve">Plastic, Green with an integrated belt release (Push-Pull), 60mm</w:t>
            </w:r>
          </w:p>
        </w:tc>
      </w:tr>
      <w:tr>
        <w:trPr/>
        <w:tc>
          <w:tcPr>
            <w:tcW w:w="2500" w:type="dxa"/>
            <w:shd w:val="clear" w:fill="D9D9D9"/>
          </w:tcPr>
          <w:p>
            <w:pPr/>
            <w:r>
              <w:rPr/>
              <w:t xml:space="preserve">Ferrule</w:t>
            </w:r>
          </w:p>
        </w:tc>
        <w:tc>
          <w:tcPr>
            <w:tcW w:w="7500" w:type="dxa"/>
          </w:tcPr>
          <w:p>
            <w:pPr/>
            <w:r>
              <w:rPr/>
              <w:t xml:space="preserve">Zirkonia Staight Split, Spring-loaded Axially</w:t>
            </w:r>
          </w:p>
        </w:tc>
      </w:tr>
      <w:tr>
        <w:trPr/>
        <w:tc>
          <w:tcPr>
            <w:tcW w:w="2500" w:type="dxa"/>
            <w:shd w:val="clear" w:fill="D9D9D9"/>
          </w:tcPr>
          <w:p>
            <w:pPr/>
            <w:r>
              <w:rPr/>
              <w:t xml:space="preserve">Ferrule Hole</w:t>
            </w:r>
          </w:p>
        </w:tc>
        <w:tc>
          <w:tcPr>
            <w:tcW w:w="7500" w:type="dxa"/>
          </w:tcPr>
          <w:p>
            <w:pPr/>
            <w:r>
              <w:rPr/>
              <w:t xml:space="preserve">125.5 µm</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100 N</w:t>
            </w:r>
          </w:p>
        </w:tc>
      </w:tr>
      <w:tr>
        <w:trPr/>
        <w:tc>
          <w:tcPr>
            <w:tcW w:w="2500" w:type="dxa"/>
            <w:shd w:val="clear" w:fill="D9D9D9"/>
          </w:tcPr>
          <w:p>
            <w:pPr/>
            <w:r>
              <w:rPr/>
              <w:t xml:space="preserve">Manufacturer</w:t>
            </w:r>
          </w:p>
        </w:tc>
        <w:tc>
          <w:tcPr>
            <w:tcW w:w="7500" w:type="dxa"/>
          </w:tcPr>
          <w:p>
            <w:pPr/>
            <w:r>
              <w:rPr/>
              <w:t xml:space="preserve">tde</w:t>
            </w:r>
          </w:p>
        </w:tc>
      </w:tr>
      <w:tr>
        <w:trPr/>
        <w:tc>
          <w:tcPr>
            <w:tcW w:w="2500" w:type="dxa"/>
            <w:shd w:val="clear" w:fill="D9D9D9"/>
          </w:tcPr>
          <w:p>
            <w:pPr/>
            <w:r>
              <w:rPr/>
              <w:t xml:space="preserve">Simplex / Duplex Clip</w:t>
            </w:r>
          </w:p>
        </w:tc>
        <w:tc>
          <w:tcPr>
            <w:tcW w:w="7500" w:type="dxa"/>
          </w:tcPr>
          <w:p>
            <w:pPr/>
            <w:r>
              <w:rPr/>
              <w:t xml:space="preserve">Uniboot Duplex Housing</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 OS2</w:t>
            </w:r>
          </w:p>
        </w:tc>
        <w:tc>
          <w:tcPr/>
          <w:p>
            <w:pPr/>
            <w:r>
              <w:rPr/>
              <w:t xml:space="preserve">LC APC HD</w:t>
            </w:r>
          </w:p>
        </w:tc>
        <w:tc>
          <w:tcPr/>
          <w:p>
            <w:pPr/>
            <w:r>
              <w:rPr/>
              <w:t xml:space="preserve">1550 nm</w:t>
            </w:r>
          </w:p>
        </w:tc>
        <w:tc>
          <w:tcPr/>
          <w:p>
            <w:pPr/>
            <w:r>
              <w:rPr/>
              <w:t xml:space="preserve">&lt; 0.20 dB</w:t>
            </w:r>
          </w:p>
        </w:tc>
        <w:tc>
          <w:tcPr/>
          <w:p>
            <w:pPr/>
            <w:r>
              <w:rPr/>
              <w:t xml:space="preserve">0.45 dB</w:t>
            </w:r>
          </w:p>
        </w:tc>
        <w:tc>
          <w:tcPr/>
          <w:p>
            <w:pPr/>
            <w:r>
              <w:rPr/>
              <w:t xml:space="preserve">70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DVH02E09</w:t>
            </w:r>
          </w:p>
        </w:tc>
      </w:tr>
      <w:tr>
        <w:trPr/>
        <w:tc>
          <w:tcPr>
            <w:tcW w:w="2500" w:type="dxa"/>
            <w:shd w:val="clear" w:fill="D9D9D9"/>
          </w:tcPr>
          <w:p>
            <w:pPr/>
            <w:r>
              <w:rPr/>
              <w:t xml:space="preserve">Tight buffer</w:t>
            </w:r>
          </w:p>
        </w:tc>
        <w:tc>
          <w:tcPr>
            <w:tcW w:w="7500" w:type="dxa"/>
          </w:tcPr>
          <w:p>
            <w:pPr/>
            <w:r>
              <w:rPr/>
              <w:t xml:space="preserve">2x 900µ coated fibers (free movable in the compound)</w:t>
            </w:r>
          </w:p>
        </w:tc>
      </w:tr>
      <w:tr>
        <w:trPr/>
        <w:tc>
          <w:tcPr>
            <w:tcW w:w="2500" w:type="dxa"/>
            <w:shd w:val="clear" w:fill="D9D9D9"/>
          </w:tcPr>
          <w:p>
            <w:pPr/>
            <w:r>
              <w:rPr/>
              <w:t xml:space="preserve">Fiber type</w:t>
            </w:r>
          </w:p>
        </w:tc>
        <w:tc>
          <w:tcPr>
            <w:tcW w:w="7500" w:type="dxa"/>
          </w:tcPr>
          <w:p>
            <w:pPr/>
            <w:r>
              <w:rPr/>
              <w:t xml:space="preserve">Corning G652.D / G657.A1</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Yellow, RAL 1021</w:t>
            </w:r>
          </w:p>
        </w:tc>
      </w:tr>
      <w:tr>
        <w:trPr/>
        <w:tc>
          <w:tcPr>
            <w:tcW w:w="2500" w:type="dxa"/>
            <w:shd w:val="clear" w:fill="D9D9D9"/>
          </w:tcPr>
          <w:p>
            <w:pPr/>
            <w:r>
              <w:rPr/>
              <w:t xml:space="preserve">Identification</w:t>
            </w:r>
          </w:p>
        </w:tc>
        <w:tc>
          <w:tcPr>
            <w:tcW w:w="7500" w:type="dxa"/>
          </w:tcPr>
          <w:p>
            <w:pPr/>
            <w:r>
              <w:rPr/>
              <w:t xml:space="preserve">"t d e – DVH02E09 Ultra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2.9 ± 0.1 mm</w:t>
            </w:r>
          </w:p>
        </w:tc>
      </w:tr>
      <w:tr>
        <w:trPr/>
        <w:tc>
          <w:tcPr>
            <w:tcW w:w="2500" w:type="dxa"/>
            <w:shd w:val="clear" w:fill="D9D9D9"/>
          </w:tcPr>
          <w:p>
            <w:pPr/>
            <w:r>
              <w:rPr/>
              <w:t xml:space="preserve">Weight</w:t>
            </w:r>
          </w:p>
        </w:tc>
        <w:tc>
          <w:tcPr>
            <w:tcW w:w="7500" w:type="dxa"/>
          </w:tcPr>
          <w:p>
            <w:pPr/>
            <w:r>
              <w:rPr/>
              <w:t xml:space="preserve">15 kg/km</w:t>
            </w:r>
          </w:p>
        </w:tc>
      </w:tr>
      <w:tr>
        <w:trPr/>
        <w:tc>
          <w:tcPr>
            <w:tcW w:w="2500" w:type="dxa"/>
            <w:shd w:val="clear" w:fill="D9D9D9"/>
          </w:tcPr>
          <w:p>
            <w:pPr/>
            <w:r>
              <w:rPr/>
              <w:t xml:space="preserve">Maximum tensile load, short term</w:t>
            </w:r>
          </w:p>
        </w:tc>
        <w:tc>
          <w:tcPr>
            <w:tcW w:w="7500" w:type="dxa"/>
          </w:tcPr>
          <w:p>
            <w:pPr/>
            <w:r>
              <w:rPr/>
              <w:t xml:space="preserve">500 N</w:t>
            </w:r>
          </w:p>
        </w:tc>
      </w:tr>
      <w:tr>
        <w:trPr/>
        <w:tc>
          <w:tcPr>
            <w:tcW w:w="2500" w:type="dxa"/>
            <w:shd w:val="clear" w:fill="D9D9D9"/>
          </w:tcPr>
          <w:p>
            <w:pPr/>
            <w:r>
              <w:rPr/>
              <w:t xml:space="preserve">Maximum tensile load, long term</w:t>
            </w:r>
          </w:p>
        </w:tc>
        <w:tc>
          <w:tcPr>
            <w:tcW w:w="7500" w:type="dxa"/>
          </w:tcPr>
          <w:p>
            <w:pPr/>
            <w:r>
              <w:rPr/>
              <w:t xml:space="preserve">300 N</w:t>
            </w:r>
          </w:p>
        </w:tc>
      </w:tr>
      <w:tr>
        <w:trPr/>
        <w:tc>
          <w:tcPr>
            <w:tcW w:w="2500" w:type="dxa"/>
            <w:shd w:val="clear" w:fill="D9D9D9"/>
          </w:tcPr>
          <w:p>
            <w:pPr/>
            <w:r>
              <w:rPr/>
              <w:t xml:space="preserve">Bending radius</w:t>
            </w:r>
          </w:p>
        </w:tc>
        <w:tc>
          <w:tcPr>
            <w:tcW w:w="7500" w:type="dxa"/>
          </w:tcPr>
          <w:p>
            <w:pPr/>
            <w:r>
              <w:rPr/>
              <w:t xml:space="preserve">30 mm (10D)</w:t>
            </w:r>
          </w:p>
        </w:tc>
      </w:tr>
      <w:tr>
        <w:trPr/>
        <w:tc>
          <w:tcPr>
            <w:tcW w:w="2500" w:type="dxa"/>
            <w:shd w:val="clear" w:fill="D9D9D9"/>
          </w:tcPr>
          <w:p>
            <w:pPr/>
            <w:r>
              <w:rPr/>
              <w:t xml:space="preserve">Temperature range (operation)</w:t>
            </w:r>
          </w:p>
        </w:tc>
        <w:tc>
          <w:tcPr>
            <w:tcW w:w="7500" w:type="dxa"/>
          </w:tcPr>
          <w:p>
            <w:pPr/>
            <w:r>
              <w:rPr/>
              <w:t xml:space="preserve">-5°C to +60°C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L-TLCA/TLCA09DRxxxxx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2024-09-20T05:46:39+00:00</dcterms:created>
  <dcterms:modified xsi:type="dcterms:W3CDTF">2024-09-20T05:46:39+00:00</dcterms:modified>
</cp:coreProperties>
</file>

<file path=docProps/custom.xml><?xml version="1.0" encoding="utf-8"?>
<Properties xmlns="http://schemas.openxmlformats.org/officeDocument/2006/custom-properties" xmlns:vt="http://schemas.openxmlformats.org/officeDocument/2006/docPropsVTypes"/>
</file>