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Door for tDF® Rack System 19"/46U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Trim part</w:t>
            </w:r>
          </w:p>
        </w:tc>
        <w:tc>
          <w:tcPr>
            <w:tcW w:w="7500" w:type="dxa"/>
          </w:tcPr>
          <w:p>
            <w:pPr/>
            <w:r>
              <w:rPr/>
              <w:t xml:space="preserve">Split door "closed", with turning lever lock for profile half cylinder and protective plate for the locking bolt</w:t>
            </w:r>
          </w:p>
        </w:tc>
      </w:tr>
      <w:tr>
        <w:trPr/>
        <w:tc>
          <w:tcPr>
            <w:tcW w:w="2500" w:type="dxa"/>
            <w:shd w:val="clear" w:fill="D9D9D9"/>
          </w:tcPr>
          <w:p>
            <w:pPr/>
            <w:r>
              <w:rPr/>
              <w:t xml:space="preserve">Dimensions (WxH)</w:t>
            </w:r>
          </w:p>
        </w:tc>
        <w:tc>
          <w:tcPr>
            <w:tcW w:w="7500" w:type="dxa"/>
          </w:tcPr>
          <w:p>
            <w:pPr/>
            <w:r>
              <w:rPr/>
              <w:t xml:space="preserve">1200 x 2200 mm</w:t>
            </w:r>
          </w:p>
        </w:tc>
      </w:tr>
      <w:tr>
        <w:trPr/>
        <w:tc>
          <w:tcPr>
            <w:tcW w:w="2500" w:type="dxa"/>
            <w:shd w:val="clear" w:fill="D9D9D9"/>
          </w:tcPr>
          <w:p>
            <w:pPr/>
            <w:r>
              <w:rPr/>
              <w:t xml:space="preserve">Color</w:t>
            </w:r>
          </w:p>
        </w:tc>
        <w:tc>
          <w:tcPr>
            <w:tcW w:w="7500" w:type="dxa"/>
          </w:tcPr>
          <w:p>
            <w:pPr/>
            <w:r>
              <w:rPr/>
              <w:t xml:space="preserve">Grey (RAL 7035)</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TDF-19/46HE-DOOR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2024-04-19T17:18:25+00:00</dcterms:created>
  <dcterms:modified xsi:type="dcterms:W3CDTF">2024-04-19T17:18:25+00:00</dcterms:modified>
</cp:coreProperties>
</file>

<file path=docProps/custom.xml><?xml version="1.0" encoding="utf-8"?>
<Properties xmlns="http://schemas.openxmlformats.org/officeDocument/2006/custom-properties" xmlns:vt="http://schemas.openxmlformats.org/officeDocument/2006/docPropsVTypes"/>
</file>