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Base, multiple parts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Base, multiple parts for tDF® 19" Rack System 46U</w:t>
            </w:r>
          </w:p>
        </w:tc>
      </w:tr>
      <w:tr>
        <w:trPr/>
        <w:tc>
          <w:tcPr>
            <w:tcW w:w="2500" w:type="dxa"/>
            <w:shd w:val="clear" w:fill="D9D9D9"/>
          </w:tcPr>
          <w:p>
            <w:pPr/>
            <w:r>
              <w:rPr/>
              <w:t xml:space="preserve">Dimensions</w:t>
            </w:r>
          </w:p>
        </w:tc>
        <w:tc>
          <w:tcPr>
            <w:tcW w:w="7500" w:type="dxa"/>
          </w:tcPr>
          <w:p>
            <w:pPr/>
            <w:r>
              <w:rPr/>
              <w:t xml:space="preserve">1200 x 400 mm (B x T)</w:t>
            </w:r>
          </w:p>
        </w:tc>
      </w:tr>
      <w:tr>
        <w:trPr/>
        <w:tc>
          <w:tcPr>
            <w:tcW w:w="2500" w:type="dxa"/>
            <w:shd w:val="clear" w:fill="D9D9D9"/>
          </w:tcPr>
          <w:p>
            <w:pPr/>
            <w:r>
              <w:rPr/>
              <w:t xml:space="preserve">Assembly</w:t>
            </w:r>
          </w:p>
        </w:tc>
        <w:tc>
          <w:tcPr>
            <w:tcW w:w="7500" w:type="dxa"/>
          </w:tcPr>
          <w:p>
            <w:pPr/>
            <w:r>
              <w:rPr/>
              <w:t xml:space="preserve">4 x edge part and removable frames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2024-04-20T11:56:29+00:00</dcterms:created>
  <dcterms:modified xsi:type="dcterms:W3CDTF">2024-04-20T11:56:29+00:00</dcterms:modified>
</cp:coreProperties>
</file>

<file path=docProps/custom.xml><?xml version="1.0" encoding="utf-8"?>
<Properties xmlns="http://schemas.openxmlformats.org/officeDocument/2006/custom-properties" xmlns:vt="http://schemas.openxmlformats.org/officeDocument/2006/docPropsVTypes"/>
</file>