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- 5 x Radienbegrenzer für tDF Schranksystem 19"/46HE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Schranksystem +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Radienbegrenzer für tDF® Schranksystem 19"/46HE</w:t>
            </w:r>
          </w:p>
        </w:tc>
      </w:tr>
      <w:tr>
        <w:trPr/>
        <w:tc>
          <w:tcPr>
            <w:tcW w:w="2500" w:type="dxa"/>
            <w:shd w:val="clear" w:fill="D9D9D9"/>
          </w:tcPr>
          <w:p>
            <w:pPr/>
            <w:r>
              <w:rPr/>
              <w:t xml:space="preserve">Bestückung</w:t>
            </w:r>
          </w:p>
        </w:tc>
        <w:tc>
          <w:tcPr>
            <w:tcW w:w="7500" w:type="dxa"/>
          </w:tcPr>
          <w:p>
            <w:pPr/>
            <w:r>
              <w:rPr/>
              <w:t xml:space="preserve">5 x Radienbegrenzer, schwarz</w:t>
            </w:r>
          </w:p>
        </w:tc>
      </w:tr>
      <w:tr>
        <w:trPr/>
        <w:tc>
          <w:tcPr>
            <w:tcW w:w="2500" w:type="dxa"/>
            <w:shd w:val="clear" w:fill="D9D9D9"/>
          </w:tcPr>
          <w:p>
            <w:pPr/>
            <w:r>
              <w:rPr/>
              <w:t xml:space="preserve">Montage</w:t>
            </w:r>
          </w:p>
        </w:tc>
        <w:tc>
          <w:tcPr>
            <w:tcW w:w="7500" w:type="dxa"/>
          </w:tcPr>
          <w:p>
            <w:pPr/>
            <w:r>
              <w:rPr/>
              <w:t xml:space="preserve">steckbar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TDF-19/46HE-BEND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2024-03-29T05:18:51+00:00</dcterms:created>
  <dcterms:modified xsi:type="dcterms:W3CDTF">2024-03-29T05:18:51+00:00</dcterms:modified>
</cp:coreProperties>
</file>

<file path=docProps/custom.xml><?xml version="1.0" encoding="utf-8"?>
<Properties xmlns="http://schemas.openxmlformats.org/officeDocument/2006/custom-properties" xmlns:vt="http://schemas.openxmlformats.org/officeDocument/2006/docPropsVTypes"/>
</file>