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set of Fiberpigtails, 12x LC APC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Packaging</w:t>
            </w:r>
          </w:p>
        </w:tc>
        <w:tc>
          <w:tcPr>
            <w:tcW w:w="7500" w:type="dxa"/>
          </w:tcPr>
          <w:p>
            <w:pPr/>
            <w:r>
              <w:rPr/>
              <w:t xml:space="preserve">12 pieces in the colours: red, green, blue, yellow, white, gray, brown, violet, aqua, black, orange, magenta</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1310 / 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P-LCA/-12x09F00200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2024-04-25T07:48:56+00:00</dcterms:created>
  <dcterms:modified xsi:type="dcterms:W3CDTF">2024-04-25T07:48:56+00:00</dcterms:modified>
</cp:coreProperties>
</file>

<file path=docProps/custom.xml><?xml version="1.0" encoding="utf-8"?>
<Properties xmlns="http://schemas.openxmlformats.org/officeDocument/2006/custom-properties" xmlns:vt="http://schemas.openxmlformats.org/officeDocument/2006/docPropsVTypes"/>
</file>