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tBL® - FO breakout panel 19'' 1U 24x LC Duplex Adapter, blue
</w:t>
      </w:r>
    </w:p>
    <w:p>
      <w:pPr/>
      <w:r>
        <w:rPr/>
        <w:t xml:space="preserve">**tBL® - tde Basic Link (FO Enclosures)
</w:t>
      </w:r>
    </w:p>
    <w:p>
      <w:pPr/>
      <w:r>
        <w:rPr/>
        <w:t xml:space="preserve">The FO enclosures of the tBL® - tde Basic Link series are optimized products with a high functionality and an easy handling at the installation. The program includes splice and breakout boxes for 19 inch, wall and DIN rail mounting. These products are characterized by a high port density and an optimal fiber management, so that the permissible bending radii can't be undercut. Moreover, there are no sharp corners or edges, to avoid damage to the pigtails and buffer tubes. The front plates are removable. There are versions for E2000, FC, PC, LC, MPO / MTP, MTRJ, MU, SC, and ST. These products can be obtained with or without equipment. In addition, there are also special versions with IP66 for outdoor and offshore applications.
</w:t>
      </w:r>
    </w:p>
    <w:p>
      <w:pPr/>
      <w:r>
        <w:rPr/>
        <w:t xml:space="preserve">**FO Splice Boxes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Alternative pre-mounted</w:t>
            </w:r>
          </w:p>
        </w:tc>
        <w:tc>
          <w:tcPr>
            <w:tcW w:w="7500" w:type="dxa"/>
          </w:tcPr>
          <w:p>
            <w:pPr/>
            <w:r>
              <w:rPr/>
              <w:t xml:space="preserve">TBL-PF24-xxLCD-BL (see below)</w:t>
            </w:r>
          </w:p>
        </w:tc>
      </w:tr>
      <w:tr>
        <w:trPr/>
        <w:tc>
          <w:tcPr>
            <w:tcW w:w="2500" w:type="dxa"/>
            <w:shd w:val="clear" w:fill="D9D9D9"/>
          </w:tcPr>
          <w:p>
            <w:pPr/>
            <w:r>
              <w:rPr/>
              <w:t xml:space="preserve">xx</w:t>
            </w:r>
          </w:p>
        </w:tc>
        <w:tc>
          <w:tcPr>
            <w:tcW w:w="7500" w:type="dxa"/>
          </w:tcPr>
          <w:p>
            <w:pPr/>
            <w:r>
              <w:rPr/>
              <w:t xml:space="preserve">(01 - 24) quantity of adapters</w:t>
            </w:r>
          </w:p>
        </w:tc>
      </w:tr>
    </w:tbl>
    <w:p>
      <w:pPr/>
      <w:r>
        <w:rPr/>
        <w:t xml:space="preserve"/>
      </w:r>
    </w:p>
    <w:p>
      <w:pPr/>
      <w:r>
        <w:rPr/>
        <w:t xml:space="preserve">***FO Splice Boxes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Breakout panel with cable catch</w:t>
            </w:r>
          </w:p>
        </w:tc>
      </w:tr>
      <w:tr>
        <w:trPr/>
        <w:tc>
          <w:tcPr>
            <w:tcW w:w="2500" w:type="dxa"/>
            <w:shd w:val="clear" w:fill="D9D9D9"/>
          </w:tcPr>
          <w:p>
            <w:pPr/>
            <w:r>
              <w:rPr/>
              <w:t xml:space="preserve">Material</w:t>
            </w:r>
          </w:p>
        </w:tc>
        <w:tc>
          <w:tcPr>
            <w:tcW w:w="7500" w:type="dxa"/>
          </w:tcPr>
          <w:p>
            <w:pPr/>
            <w:r>
              <w:rPr/>
              <w:t xml:space="preserve">Sheet steel</w:t>
            </w:r>
          </w:p>
        </w:tc>
      </w:tr>
      <w:tr>
        <w:trPr/>
        <w:tc>
          <w:tcPr>
            <w:tcW w:w="2500" w:type="dxa"/>
            <w:shd w:val="clear" w:fill="D9D9D9"/>
          </w:tcPr>
          <w:p>
            <w:pPr/>
            <w:r>
              <w:rPr/>
              <w:t xml:space="preserve">Color</w:t>
            </w:r>
          </w:p>
        </w:tc>
        <w:tc>
          <w:tcPr>
            <w:tcW w:w="7500" w:type="dxa"/>
          </w:tcPr>
          <w:p>
            <w:pPr/>
            <w:r>
              <w:rPr/>
              <w:t xml:space="preserve">RAL 7035</w:t>
            </w:r>
          </w:p>
        </w:tc>
      </w:tr>
      <w:tr>
        <w:trPr/>
        <w:tc>
          <w:tcPr>
            <w:tcW w:w="2500" w:type="dxa"/>
            <w:shd w:val="clear" w:fill="D9D9D9"/>
          </w:tcPr>
          <w:p>
            <w:pPr/>
            <w:r>
              <w:rPr/>
              <w:t xml:space="preserve">Dimensions</w:t>
            </w:r>
          </w:p>
        </w:tc>
        <w:tc>
          <w:tcPr>
            <w:tcW w:w="7500" w:type="dxa"/>
          </w:tcPr>
          <w:p>
            <w:pPr/>
            <w:r>
              <w:rPr/>
              <w:t xml:space="preserve">19'' 1U 240mm depth</w:t>
            </w:r>
          </w:p>
        </w:tc>
      </w:tr>
      <w:tr>
        <w:trPr/>
        <w:tc>
          <w:tcPr>
            <w:tcW w:w="2500" w:type="dxa"/>
            <w:shd w:val="clear" w:fill="D9D9D9"/>
          </w:tcPr>
          <w:p>
            <w:pPr/>
            <w:r>
              <w:rPr/>
              <w:t xml:space="preserve">Labeling</w:t>
            </w:r>
          </w:p>
        </w:tc>
        <w:tc>
          <w:tcPr>
            <w:tcW w:w="7500" w:type="dxa"/>
          </w:tcPr>
          <w:p>
            <w:pPr/>
            <w:r>
              <w:rPr/>
              <w:t xml:space="preserve">1 - 24 (silk screen)</w:t>
            </w:r>
          </w:p>
        </w:tc>
      </w:tr>
      <w:tr>
        <w:trPr/>
        <w:tc>
          <w:tcPr>
            <w:tcW w:w="2500" w:type="dxa"/>
            <w:shd w:val="clear" w:fill="D9D9D9"/>
          </w:tcPr>
          <w:p>
            <w:pPr/>
            <w:r>
              <w:rPr/>
              <w:t xml:space="preserve">Configuration</w:t>
            </w:r>
          </w:p>
        </w:tc>
        <w:tc>
          <w:tcPr>
            <w:tcW w:w="7500" w:type="dxa"/>
          </w:tcPr>
          <w:p>
            <w:pPr/>
            <w:r>
              <w:rPr/>
              <w:t xml:space="preserve">Attachment up to 24x SC Simplex, LC Duplex, E2000 Simplex or MPO adapter</w:t>
            </w:r>
          </w:p>
        </w:tc>
      </w:tr>
    </w:tbl>
    <w:p>
      <w:pPr/>
      <w:r>
        <w:rPr/>
        <w:t xml:space="preserve"/>
      </w:r>
    </w:p>
    <w:p>
      <w:pPr/>
      <w:r>
        <w:rPr/>
        <w:t xml:space="preserve">***FO Adapters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LC Duplex (translucent dust covers)</w:t>
            </w:r>
          </w:p>
        </w:tc>
      </w:tr>
      <w:tr>
        <w:trPr/>
        <w:tc>
          <w:tcPr>
            <w:tcW w:w="2500" w:type="dxa"/>
            <w:shd w:val="clear" w:fill="D9D9D9"/>
          </w:tcPr>
          <w:p>
            <w:pPr/>
            <w:r>
              <w:rPr/>
              <w:t xml:space="preserve">Application</w:t>
            </w:r>
          </w:p>
        </w:tc>
        <w:tc>
          <w:tcPr>
            <w:tcW w:w="7500" w:type="dxa"/>
          </w:tcPr>
          <w:p>
            <w:pPr/>
            <w:r>
              <w:rPr/>
              <w:t xml:space="preserve">Singlemode OS2 PC</w:t>
            </w:r>
          </w:p>
        </w:tc>
      </w:tr>
      <w:tr>
        <w:trPr/>
        <w:tc>
          <w:tcPr>
            <w:tcW w:w="2500" w:type="dxa"/>
            <w:shd w:val="clear" w:fill="D9D9D9"/>
          </w:tcPr>
          <w:p>
            <w:pPr/>
            <w:r>
              <w:rPr/>
              <w:t xml:space="preserve">Design</w:t>
            </w:r>
          </w:p>
        </w:tc>
        <w:tc>
          <w:tcPr>
            <w:tcW w:w="7500" w:type="dxa"/>
          </w:tcPr>
          <w:p>
            <w:pPr/>
            <w:r>
              <w:rPr/>
              <w:t xml:space="preserve">One-Piece with Flange</w:t>
            </w:r>
          </w:p>
        </w:tc>
      </w:tr>
      <w:tr>
        <w:trPr/>
        <w:tc>
          <w:tcPr>
            <w:tcW w:w="2500" w:type="dxa"/>
            <w:shd w:val="clear" w:fill="D9D9D9"/>
          </w:tcPr>
          <w:p>
            <w:pPr/>
            <w:r>
              <w:rPr/>
              <w:t xml:space="preserve">Connector style</w:t>
            </w:r>
          </w:p>
        </w:tc>
        <w:tc>
          <w:tcPr>
            <w:tcW w:w="7500" w:type="dxa"/>
          </w:tcPr>
          <w:p>
            <w:pPr/>
            <w:r>
              <w:rPr/>
              <w:t xml:space="preserve">SC Simplex</w:t>
            </w:r>
          </w:p>
        </w:tc>
      </w:tr>
      <w:tr>
        <w:trPr/>
        <w:tc>
          <w:tcPr>
            <w:tcW w:w="2500" w:type="dxa"/>
            <w:shd w:val="clear" w:fill="D9D9D9"/>
          </w:tcPr>
          <w:p>
            <w:pPr/>
            <w:r>
              <w:rPr/>
              <w:t xml:space="preserve">Color</w:t>
            </w:r>
          </w:p>
        </w:tc>
        <w:tc>
          <w:tcPr>
            <w:tcW w:w="7500" w:type="dxa"/>
          </w:tcPr>
          <w:p>
            <w:pPr/>
            <w:r>
              <w:rPr/>
              <w:t xml:space="preserve">Blue</w:t>
            </w:r>
          </w:p>
        </w:tc>
      </w:tr>
      <w:tr>
        <w:trPr/>
        <w:tc>
          <w:tcPr>
            <w:tcW w:w="2500" w:type="dxa"/>
            <w:shd w:val="clear" w:fill="D9D9D9"/>
          </w:tcPr>
          <w:p>
            <w:pPr/>
            <w:r>
              <w:rPr/>
              <w:t xml:space="preserve">Material</w:t>
            </w:r>
          </w:p>
        </w:tc>
        <w:tc>
          <w:tcPr>
            <w:tcW w:w="7500" w:type="dxa"/>
          </w:tcPr>
          <w:p>
            <w:pPr/>
            <w:r>
              <w:rPr/>
              <w:t xml:space="preserve">Plastic</w:t>
            </w:r>
          </w:p>
        </w:tc>
      </w:tr>
      <w:tr>
        <w:trPr/>
        <w:tc>
          <w:tcPr>
            <w:tcW w:w="2500" w:type="dxa"/>
            <w:shd w:val="clear" w:fill="D9D9D9"/>
          </w:tcPr>
          <w:p>
            <w:pPr/>
            <w:r>
              <w:rPr/>
              <w:t xml:space="preserve">Sleeve</w:t>
            </w:r>
          </w:p>
        </w:tc>
        <w:tc>
          <w:tcPr>
            <w:tcW w:w="7500" w:type="dxa"/>
          </w:tcPr>
          <w:p>
            <w:pPr/>
            <w:r>
              <w:rPr/>
              <w:t xml:space="preserve">Zirkonia Staight Split</w:t>
            </w:r>
          </w:p>
        </w:tc>
      </w:tr>
      <w:tr>
        <w:trPr/>
        <w:tc>
          <w:tcPr>
            <w:tcW w:w="2500" w:type="dxa"/>
            <w:shd w:val="clear" w:fill="D9D9D9"/>
          </w:tcPr>
          <w:p>
            <w:pPr/>
            <w:r>
              <w:rPr/>
              <w:t xml:space="preserve">Shutter</w:t>
            </w:r>
          </w:p>
        </w:tc>
        <w:tc>
          <w:tcPr>
            <w:tcW w:w="7500" w:type="dxa"/>
          </w:tcPr>
          <w:p>
            <w:pPr/>
            <w:r>
              <w:rPr/>
              <w:t xml:space="preserve">-</w:t>
            </w:r>
          </w:p>
        </w:tc>
      </w:tr>
      <w:tr>
        <w:trPr/>
        <w:tc>
          <w:tcPr>
            <w:tcW w:w="2500" w:type="dxa"/>
            <w:shd w:val="clear" w:fill="D9D9D9"/>
          </w:tcPr>
          <w:p>
            <w:pPr/>
            <w:r>
              <w:rPr/>
              <w:t xml:space="preserve">Manufacturer</w:t>
            </w:r>
          </w:p>
        </w:tc>
        <w:tc>
          <w:tcPr>
            <w:tcW w:w="7500" w:type="dxa"/>
          </w:tcPr>
          <w:p>
            <w:pPr/>
            <w:r>
              <w:rPr/>
              <w:t xml:space="preserve">tde</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Mounting set M5</w:t>
            </w:r>
          </w:p>
        </w:tc>
      </w:tr>
      <w:tr>
        <w:trPr/>
        <w:tc>
          <w:tcPr>
            <w:tcW w:w="2500" w:type="dxa"/>
            <w:shd w:val="clear" w:fill="D9D9D9"/>
          </w:tcPr>
          <w:p>
            <w:pPr/>
            <w:r>
              <w:rPr/>
              <w:t xml:space="preserve"> </w:t>
            </w:r>
          </w:p>
        </w:tc>
        <w:tc>
          <w:tcPr>
            <w:tcW w:w="7500" w:type="dxa"/>
          </w:tcPr>
          <w:p>
            <w:pPr/>
            <w:r>
              <w:rPr/>
              <w:t xml:space="preserve">Set of 4 (cage nuts and screws)</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TBL-PF24-24LCD-BL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2024-09-20T05:52:15+00:00</dcterms:created>
  <dcterms:modified xsi:type="dcterms:W3CDTF">2024-09-20T05:52:15+00:00</dcterms:modified>
</cp:coreProperties>
</file>

<file path=docProps/custom.xml><?xml version="1.0" encoding="utf-8"?>
<Properties xmlns="http://schemas.openxmlformats.org/officeDocument/2006/custom-properties" xmlns:vt="http://schemas.openxmlformats.org/officeDocument/2006/docPropsVTypes"/>
</file>