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Breakoutmodul 2x MPO/MTP® m. Pins/8x LC APC Duplex m. Shuttern 9/125µ OS2, LR4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Breakout - LWL Module MPO/MTP®
</w:t>
      </w:r>
    </w:p>
    <w:p>
      <w:pPr/>
      <w:r>
        <w:rPr/>
        <w:t xml:space="preserve">Das tML® HD Breakoutmodul ist für den Einbau im 1HE tML® - Modulträger (für 8 x Module) vorgesehen. Das tML® HD Breakoutmodul kann nur zusammen mit dem tML®HD Patchkabel eingesetzt werden. Zur Reinigung der Adapter mit Shutter ist ein spezielles Reinigungstool erforderlich.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 (grün) frontseitig</w:t>
            </w:r>
          </w:p>
        </w:tc>
      </w:tr>
      <w:tr>
        <w:trPr/>
        <w:tc>
          <w:tcPr>
            <w:tcW w:w="2500" w:type="dxa"/>
            <w:shd w:val="clear" w:fill="D9D9D9"/>
          </w:tcPr>
          <w:p>
            <w:pPr/>
            <w:r>
              <w:rPr/>
              <w:t xml:space="preserve">Ausgang</w:t>
            </w:r>
          </w:p>
        </w:tc>
        <w:tc>
          <w:tcPr>
            <w:tcW w:w="7500" w:type="dxa"/>
          </w:tcPr>
          <w:p>
            <w:pPr/>
            <w:r>
              <w:rPr/>
              <w:t xml:space="preserve">8 x LC APC Duplex Kupplungen mit selbstschließenden Shuttern (grün)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Wenn der Steckverbinder in den Adapter eingesetzt wird, öffnen sich die inneren Shutter automatisch. Die Ferrule wird dabei nicht berührt. Sobald der Steckverbinder entfernt wird, schließen sich die inneren Shutter automatisch wieder.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Duplex</w:t>
            </w:r>
          </w:p>
        </w:tc>
      </w:tr>
      <w:tr>
        <w:trPr/>
        <w:tc>
          <w:tcPr>
            <w:tcW w:w="2500" w:type="dxa"/>
            <w:shd w:val="clear" w:fill="D9D9D9"/>
          </w:tcPr>
          <w:p>
            <w:pPr/>
            <w:r>
              <w:rPr/>
              <w:t xml:space="preserve">Anwendung</w:t>
            </w:r>
          </w:p>
        </w:tc>
        <w:tc>
          <w:tcPr>
            <w:tcW w:w="7500" w:type="dxa"/>
          </w:tcPr>
          <w:p>
            <w:pPr/>
            <w:r>
              <w:rPr/>
              <w:t xml:space="preserve">Singlemode APC</w:t>
            </w:r>
          </w:p>
        </w:tc>
      </w:tr>
      <w:tr>
        <w:trPr/>
        <w:tc>
          <w:tcPr>
            <w:tcW w:w="2500" w:type="dxa"/>
            <w:shd w:val="clear" w:fill="D9D9D9"/>
          </w:tcPr>
          <w:p>
            <w:pPr/>
            <w:r>
              <w:rPr/>
              <w:t xml:space="preserve">Bauform</w:t>
            </w:r>
          </w:p>
        </w:tc>
        <w:tc>
          <w:tcPr>
            <w:tcW w:w="7500" w:type="dxa"/>
          </w:tcPr>
          <w:p>
            <w:pPr/>
            <w:r>
              <w:rPr/>
              <w:t xml:space="preserve">One-Piece 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Gehäuse 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Selbstschließende Shutter Material</w:t>
            </w:r>
          </w:p>
        </w:tc>
        <w:tc>
          <w:tcPr>
            <w:tcW w:w="7500" w:type="dxa"/>
          </w:tcPr>
          <w:p>
            <w:pPr/>
            <w:r>
              <w:rPr/>
              <w:t xml:space="preserve">Metall</w:t>
            </w:r>
          </w:p>
        </w:tc>
      </w:tr>
      <w:tr>
        <w:trPr/>
        <w:tc>
          <w:tcPr>
            <w:tcW w:w="2500" w:type="dxa"/>
            <w:shd w:val="clear" w:fill="D9D9D9"/>
          </w:tcPr>
          <w:p>
            <w:pPr/>
            <w:r>
              <w:rPr/>
              <w:t xml:space="preserve">Selbstschließende Shutter Schutz</w:t>
            </w:r>
          </w:p>
        </w:tc>
        <w:tc>
          <w:tcPr>
            <w:tcW w:w="7500" w:type="dxa"/>
          </w:tcPr>
          <w:p>
            <w:pPr/>
            <w:r>
              <w:rPr/>
              <w:t xml:space="preserve">Staub und Laserlicht</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Simplex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0.10 dB</w:t>
            </w:r>
          </w:p>
        </w:tc>
        <w:tc>
          <w:tcPr/>
          <w:p>
            <w:pPr/>
            <w:r>
              <w:rPr/>
              <w:t xml:space="preserve">0.18 dB</w:t>
            </w:r>
          </w:p>
        </w:tc>
        <w:tc>
          <w:tcPr/>
          <w:p>
            <w:pPr/>
            <w:r>
              <w:rPr/>
              <w:t xml:space="preserve">75 dB</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Singlemode OS2 APC</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APC Male Push Pull Verriegelung mit Elite Pins (Grün)</w:t>
            </w:r>
          </w:p>
        </w:tc>
      </w:tr>
      <w:tr>
        <w:trPr/>
        <w:tc>
          <w:tcPr>
            <w:tcW w:w="2500" w:type="dxa"/>
            <w:shd w:val="clear" w:fill="D9D9D9"/>
          </w:tcPr>
          <w:p>
            <w:pPr/>
            <w:r>
              <w:rPr/>
              <w:t xml:space="preserve">Ferrule</w:t>
            </w:r>
          </w:p>
        </w:tc>
        <w:tc>
          <w:tcPr>
            <w:tcW w:w="7500" w:type="dxa"/>
          </w:tcPr>
          <w:p>
            <w:pPr/>
            <w:r>
              <w:rPr/>
              <w:t xml:space="preserve">12 Faser SM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Temperaturbereich</w:t>
            </w:r>
          </w:p>
        </w:tc>
        <w:tc>
          <w:tcPr>
            <w:tcW w:w="7500" w:type="dxa"/>
          </w:tcPr>
          <w:p>
            <w:pPr/>
            <w:r>
              <w:rPr/>
              <w:t xml:space="preserve">-40°C bis +75°C</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 OS2</w:t>
            </w:r>
          </w:p>
        </w:tc>
        <w:tc>
          <w:tcPr/>
          <w:p>
            <w:pPr/>
            <w:r>
              <w:rPr/>
              <w:t xml:space="preserve">MPO/MTP®APC</w:t>
            </w:r>
          </w:p>
        </w:tc>
        <w:tc>
          <w:tcPr/>
          <w:p>
            <w:pPr/>
            <w:r>
              <w:rPr/>
              <w:t xml:space="preserve">1550 nm</w:t>
            </w:r>
          </w:p>
        </w:tc>
        <w:tc>
          <w:tcPr/>
          <w:p>
            <w:pPr/>
            <w:r>
              <w:rPr/>
              <w:t xml:space="preserve">≤ 0.10 dB</w:t>
            </w:r>
          </w:p>
        </w:tc>
        <w:tc>
          <w:tcPr/>
          <w:p>
            <w:pPr/>
            <w:r>
              <w:rPr/>
              <w:t xml:space="preserve">0.20 dB</w:t>
            </w:r>
          </w:p>
        </w:tc>
        <w:tc>
          <w:tcPr/>
          <w:p>
            <w:pPr/>
            <w:r>
              <w:rPr/>
              <w:t xml:space="preserve">75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TML-M08LCADS/MPP09E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2024-04-20T13:36:44+00:00</dcterms:created>
  <dcterms:modified xsi:type="dcterms:W3CDTF">2024-04-20T13:36:44+00:00</dcterms:modified>
</cp:coreProperties>
</file>

<file path=docProps/custom.xml><?xml version="1.0" encoding="utf-8"?>
<Properties xmlns="http://schemas.openxmlformats.org/officeDocument/2006/custom-properties" xmlns:vt="http://schemas.openxmlformats.org/officeDocument/2006/docPropsVTypes"/>
</file>