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10Base-5 (AUI) dB-15 male [50 m/164 ft.] to 10Base-T (RJ-45) [100 m/328 ft.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**Media Converters
</w:t>
      </w:r>
    </w:p>
    <w:p>
      <w:pPr/>
      <w:r>
        <w:rPr/>
        <w:t xml:space="preserve">The E-TBT-MC05 is an Attachment Unit Interface (AUI) transceiver that provides a method for connecting a workstation, or any other device with an AUI port, to twisted pair cabling in a 10Base-T network. Devices with AUI ports could include: servers, hubs, bridges and routers. The E-TBT-MC05 transceiver allows twisted pair, UTP or STP, to be connected to these AUI ports.
***Features
• Provides a complete interface of the AUI to Ethernet UTP cable
• Supports data transfer rate of 10 Mbps
• CSMA/CD access mechanism
• Capable of driving the UTP cable segment up to 100 m (328 ft.) without the use of a repeater
• Selectable Link test and SQE test functions
• AUI locking post design allows the E-TBT-MC05 to directly attach to a host’s AUI connector
• Can be used with or without an AUI cable
• LED indicators for network monitoring and diagnosing
• The RJ-45 port will automatically detect and reverse the polarity on the receive pair, if needed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10Base-T
***Data Rate
• 10 Mbps
***Switch
• SW1: SQE Test: UP is enabled
• SW2: Link Test: UP is enabled
• SW3: Half or Full-Duplex: UP is for Half, Down is for Full
***Status LEDs
• COL: Blinks when detecting collisions
• STAT: Solid Green: UTP Link established; Blinks Green: No UTP Link; 4-Blink Pattern: Polarity reversal detected on UTP cable
• TX: Blinks when transmitting data on the RJ-45
• RX: Blinks when receiving data on the RJ-45
***Dimensions
• Width: 3.1” [79 mm]
• Depth: 0.8” [20 mm]
• Height: 1.7” [43 mm]
***Power Consumption
• Not to exceed [email protected] VDC
***Power Supply
• No external power required
***Power Input
• 10.2 to 15.75 VDC; [email protected] VDC
***Environment
• Operating: 0°C to 50°C
• Humidity: 5% to 95% (non-condensing)
• Altitude: 0 – 10,000 ft.
***Weight
• 1 lb. [0.45 kg]
***MTBF
• 125,126 hours (Bellcore)
***Certifications
• FCC &amp; CISPR Class A,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E-TBT-MC05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2024-04-26T06:05:51+00:00</dcterms:created>
  <dcterms:modified xsi:type="dcterms:W3CDTF">2024-04-26T06:05:51+00:00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