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PCI Fast Ethernet Fiber Network Interface Cards, 100Base-FX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**Transition Networks - Network Adapters
</w:t>
      </w:r>
    </w:p>
    <w:p>
      <w:pPr/>
      <w:r>
        <w:rPr/>
        <w:t xml:space="preserve">100Base-FX 1300nm multimode (LC)
[2 km/1.2 mi.] Link Budget: 12.0 dB
**Description
The PCI Fast Ethernet NIC provides a 100Base-FX fiber port and delivers low cost, fiber optic connectivity to the desktop in fiber rich LAN environments. With both standard and low profile form factors, driver support for common operating systems and PCI 2.2 plug-and-play capabilities, installation is a breeze in virtually any PC in your network.
**Features
• PCI 32-bit bus master
• Supports 802.1P/Q VLAN tags
• IP multicast filter
• PCI 2.1 and 2.2 compliant
• Wake-on-LAN (WoL) power management supported via the PCI Bus or through the supplied WoL cable
• Standard bracket attached, low-profile bracket included
• PXE Remote boot support
• Supports ACPI
Show product on manufacturers website: https://www.lantronix.com/products/
</w:t>
      </w:r>
    </w:p>
    <w:p>
      <w:pPr/>
      <w:r>
        <w:rPr/>
        <w:t xml:space="preserve">**TECHNISCHE_DATEN
</w:t>
      </w:r>
    </w:p>
    <w:p>
      <w:pPr/>
      <w:r>
        <w:rPr/>
        <w:t xml:space="preserve">**Specifications
</w:t>
      </w:r>
    </w:p>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N-FX-LC-03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2024-04-20T07:24:30+00:00</dcterms:created>
  <dcterms:modified xsi:type="dcterms:W3CDTF">2024-04-20T07:24:30+00:00</dcterms:modified>
</cp:coreProperties>
</file>

<file path=docProps/custom.xml><?xml version="1.0" encoding="utf-8"?>
<Properties xmlns="http://schemas.openxmlformats.org/officeDocument/2006/custom-properties" xmlns:vt="http://schemas.openxmlformats.org/officeDocument/2006/docPropsVTypes"/>
</file>