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100Base-FX 1300nm multimode (ST) [2 km/1.2 mi.] Link Budget: 12.0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**NICs
</w:t>
      </w:r>
    </w:p>
    <w:p>
      <w:pPr/>
      <w:r>
        <w:rPr/>
        <w:t xml:space="preserve">N-FXE-xx-02 Series is a Fiber Fast Ethernet to PCI-Express (PCIe) bus adapter that fully complies with all IEEE 802.3u and 100Base-FX standards. It provides up to 200Mbps full-duplex bandwidth capacity to support high-end systems. In addition, with advanced functions like VLAN filtering packet processing, the adapter provides added performance, flexible configuration and secure networking to users in a standards-based environment.
The PCI-Express (PCIe) design gives you the maximum possible bandwidth and bus efficiency, along with low power consumption.
For users equipped with PCI-Express systems, N-FXE-xx-02 Series provides the ability to easily build or connect to Fast Ethernet fiber networks.
***Features
• PCI-Express x1 Interface
• IEEE 802.3x Full-Duplex Flow Control
• Supports Multicast Frame Filtering
• Supports Asymmetric/Symmetric Flow control
• Supports IEEE 802.1Q VLAN tagging
• IPv6 capable
• Wake-on-LAN (WoL) power management
• Microsoft certified drivers
• PXE remote boot support
• UEFI (PC platform BIOS must support)
• Message Signaled Interrupts (MSI)
• Extended Message Signaled Interrupts (MSI-X)
• TCP Segmentation Offload (large send v1 and large send v2 support)
• RoHS Compliance
• Available with SC, LC and MT-RJ multimode fiber connectors
• Standard bracket attached, low-profile bracket included
• Compliant with PCIe Rev 1.1 interface
• Supports Jumbo Frame
• Supports ASF 2.0
• ACPI Supported
***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802.3u
• IEEE 802.3x
• IEEE 802.1Q
***Slots
• PCIe 1.1
***Status LEDs
• LINK/ACT (Link/Activity): ON = communication link; FLASHING = activity on link
• FDX (Full-duplex): ON = Full-duplex link
***Software Support
• Windows 2003, 10, NT 4.0, Windows 2008 Server, Vista, Novell NetWare 5.x, 6.x, Linux
***Boot Server Support
• PXE Boot ROM
***Dimensions
• Depth: 4.25” [108 mm]
• Height: 2.70” [68.5 mm]
***Power Consumption
• 1.2 Watts (max), +3.3 VDC @ 0.7A
***Environment
• Operating: 0°C to 50°C
• Storage: -15°C to 65°C
• Humidity: 5% to 95% (non-condensing)
• Altitude: 0 – 10,000 ft.
***Weight
• 1 lb. [0.45 kg]
***Certifications
• EMI Standard, FCC Class B,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N-FXE-ST-02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2024-04-26T02:45:28+00:00</dcterms:created>
  <dcterms:modified xsi:type="dcterms:W3CDTF">2024-04-26T02:45:28+00:00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