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Industrial DIN Rail Mounted Power Supply: 48VDC, 39.8Watts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Industrial DIN Rail Mounted Power Supply
48VDC, 39.8Watts
***Features
• Variable AC input range
• Protected against:
• Overload
• Over Voltage
• Convection air cooling
• DIN rail mountable
• UL 508 approved
• Full load burn in test
• RoHS Compliant
</w:t>
      </w:r>
    </w:p>
    <w:p>
      <w:pPr/>
      <w:r>
        <w:rPr/>
        <w:t xml:space="preserve">**TECHNISCHE_DATEN
</w:t>
      </w:r>
    </w:p>
    <w:p>
      <w:pPr/>
      <w:r>
        <w:rPr/>
        <w:t xml:space="preserve">
***Power Output
• Output Voltage 48VDC
• Current Rating: 0.83A
• Power Rating: 39.8 Watts
• Ripple &amp; Noise Max 120mVp-p
• Voltage Range: 48~56VDC
• Voltage Tolerance ±1.0%
• Line Regulation: ±1.0%
• Load Regulation ±1.0%
• Setup, Rise Time 300ms, 30ms
• Hold Up Time: 20ms/115VAC
***Power Input
• Voltage Range Switch Selectable: 88~264VAC, 120~370VDC
• Frequency Range: 47~63Hz
• Efficiency: 88%
• AC Current (Typical): [email protected], [email protected]
• Inrush Current (Cold): [email protected], [email protected]
• Leakage Current: &lt;[email protected]
***Protection
• Overload 105~160%
• Overvoltage: 57.6~64.8V
***Dimensions
• Width: 1.57” [40 mm]
• Depth: 3.94” [100 mm]
• Height: 3.54” [90 mm]
***Environment
• Operating: -20°C to +70°C
• Storage: -40°C to +85°C
• Humidity: 20% to 90% (non-condensing)
***Weight
• 0.66 lbs. [0.3 kg]
***MTBF
• 301.7Khrs
***Certifications
• Safety: UL508, TUV EN60950-1, NEC Class 2, LPS Compliant, UL60950-1, EN55011, EN55022, CISPR22, EN61204-3 Class B, EN61000-3-2, EN61000-3-3, EN61000-4-2, EN61000-4-3, EN61000-4-4, EN61000-4-5, EN61000-4-6, EN61000-4-8, EN61000-4-11, EN55024, EN61000-6-2, EN50082-2, EN61204-3 A, IEC60068-2-6 (Vibration)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25130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2024-04-16T22:57:53+00:00</dcterms:created>
  <dcterms:modified xsi:type="dcterms:W3CDTF">2024-04-16T22:57:53+00:00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