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Point System™ Adapter for the ION chassis, includes bracket and 4 screws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**Converters and Device Servers
</w:t>
      </w:r>
    </w:p>
    <w:p>
      <w:pPr/>
      <w:r>
        <w:rPr/>
        <w:t xml:space="preserve">The IONADP is an adapter card that allows the ION Platform chassis to be backwards compatible with Point System™ modules. This adapter is designed to sit between a Point System™ module and the backplane of the ION chassis. The purpose of the IONADP is to lengthen the Point System™ module so it can be securely mounted in an ION chassis while also connecting to the backplane allowing the ION chassis to power the Point System™ module.
SNMP management of the Point System™ modules installed in the ION chassis is possible by using an existing Point System™ management module along with IONADP. The ION modules and the Point System™ modules are managed independently by their own respective management modules. The ION management module and the Point System™ management module would each require a unique IP address assigned to them, while Focal Point can be used to access the management information from each management module simultaneously.
***Features
• Ease the installation of legacy Point System™ cards in the ION chassis
• Redeploy Point System™ cards you own in a new ION chassis
• Lengthens a Point System™ card to match the size of the ION card
• Can be used with any Point System™ card
• Manage Point System™ cards in the ION chassis, if you have a Point System™ Management Module
• IONADP kit includes adapter card, bracket, and four screws
</w:t>
      </w:r>
    </w:p>
    <w:p>
      <w:pPr/>
      <w:r>
        <w:rPr/>
        <w:t xml:space="preserve">**TECHNISCHE_DATEN
</w:t>
      </w:r>
    </w:p>
    <w:p>
      <w:pPr/>
      <w:r>
        <w:rPr/>
        <w:t xml:space="preserve">
***Dimensions
• Width: 0.5” [12.7 mm]
• Depth: 1.25” [31.75 mm]
• Height: 2.9” [73.66 mm]
***Environment
• Environment specs are dependent on the chassis chosen
• Operating: 0°C to 50°C
• Storage: -40°C to +85°C
• Humidity: 5% to 95% (non-condensing)
• Altitude: 0 – 10,000 ft.
***Weight
• 0.5 lbs. [0.22 kg]
***Warranty
• Lifetime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IONADP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2024-03-28T23:23:24+00:00</dcterms:created>
  <dcterms:modified xsi:type="dcterms:W3CDTF">2024-03-28T23:23:24+00:00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