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Ersatzpatronen für Reinigungswerkzeug 1,25mm für LC Duplex Adapter mit selbstschließenden Shuttern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Wenn das Reinigungswerkzeug in den Adapter eingesetzt wird, öffnen sich die inneren Shutter automatisch. Die Ferrule wird dabei nicht berührt. Sobald das Reinigungswerkzeug entfernt wird, schließen sich die inneren Shutter automatisch wieder.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Ersatzpatronen für Reinigungswerkzeug 1.25mm für LC Duplex Adapter mit selbstschließenden Shuttern</w:t>
            </w:r>
          </w:p>
        </w:tc>
      </w:tr>
      <w:tr>
        <w:trPr/>
        <w:tc>
          <w:tcPr>
            <w:tcW w:w="2500" w:type="dxa"/>
            <w:shd w:val="clear" w:fill="D9D9D9"/>
          </w:tcPr>
          <w:p>
            <w:pPr/>
            <w:r>
              <w:rPr/>
              <w:t xml:space="preserve">Anzahl Ersatzpatronen</w:t>
            </w:r>
          </w:p>
        </w:tc>
        <w:tc>
          <w:tcPr>
            <w:tcW w:w="7500" w:type="dxa"/>
          </w:tcPr>
          <w:p>
            <w:pPr/>
            <w:r>
              <w:rPr/>
              <w:t xml:space="preserve">3 Stck.</w:t>
            </w:r>
          </w:p>
        </w:tc>
      </w:tr>
      <w:tr>
        <w:trPr/>
        <w:tc>
          <w:tcPr>
            <w:tcW w:w="2500" w:type="dxa"/>
            <w:shd w:val="clear" w:fill="D9D9D9"/>
          </w:tcPr>
          <w:p>
            <w:pPr/>
            <w:r>
              <w:rPr/>
              <w:t xml:space="preserve">Reinigungsvorgänge je Ersatzpatrone</w:t>
            </w:r>
          </w:p>
        </w:tc>
        <w:tc>
          <w:tcPr>
            <w:tcW w:w="7500" w:type="dxa"/>
          </w:tcPr>
          <w:p>
            <w:pPr/>
            <w:r>
              <w:rPr/>
              <w:t xml:space="preserve">ca. 750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L-CLEAN-SMART1.25-R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2024-04-26T15:26:40+00:00</dcterms:created>
  <dcterms:modified xsi:type="dcterms:W3CDTF">2024-04-26T15:26:40+00:00</dcterms:modified>
</cp:coreProperties>
</file>

<file path=docProps/custom.xml><?xml version="1.0" encoding="utf-8"?>
<Properties xmlns="http://schemas.openxmlformats.org/officeDocument/2006/custom-properties" xmlns:vt="http://schemas.openxmlformats.org/officeDocument/2006/docPropsVTypes"/>
</file>